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82" w:rsidRPr="00D35082" w:rsidRDefault="00D35082" w:rsidP="00D35082">
      <w:pPr>
        <w:jc w:val="center"/>
        <w:rPr>
          <w:rFonts w:ascii="黑体" w:eastAsia="黑体"/>
          <w:b/>
          <w:sz w:val="28"/>
          <w:szCs w:val="28"/>
        </w:rPr>
      </w:pPr>
      <w:r w:rsidRPr="00D35082">
        <w:rPr>
          <w:rFonts w:ascii="黑体" w:eastAsia="黑体" w:hint="eastAsia"/>
          <w:b/>
          <w:sz w:val="28"/>
          <w:szCs w:val="28"/>
        </w:rPr>
        <w:t>洮南市2018年危桥改造工程及洮南至镇西公路</w:t>
      </w:r>
    </w:p>
    <w:p w:rsidR="000050F1" w:rsidRPr="00C676B8" w:rsidRDefault="00D35082" w:rsidP="00D35082">
      <w:pPr>
        <w:jc w:val="center"/>
        <w:rPr>
          <w:rFonts w:ascii="黑体" w:eastAsia="黑体"/>
          <w:b/>
          <w:sz w:val="28"/>
          <w:szCs w:val="28"/>
        </w:rPr>
      </w:pPr>
      <w:r w:rsidRPr="00D35082">
        <w:rPr>
          <w:rFonts w:ascii="黑体" w:eastAsia="黑体" w:hint="eastAsia"/>
          <w:b/>
          <w:sz w:val="28"/>
          <w:szCs w:val="28"/>
        </w:rPr>
        <w:t>大李家店至瓦房段养护工程施工招标</w:t>
      </w:r>
    </w:p>
    <w:p w:rsidR="00707206" w:rsidRPr="00C676B8" w:rsidRDefault="00AC699C" w:rsidP="00AC699C">
      <w:pPr>
        <w:jc w:val="center"/>
        <w:rPr>
          <w:rFonts w:ascii="黑体" w:eastAsia="黑体"/>
          <w:b/>
          <w:sz w:val="28"/>
          <w:szCs w:val="28"/>
        </w:rPr>
      </w:pPr>
      <w:r w:rsidRPr="00C676B8">
        <w:rPr>
          <w:rFonts w:ascii="黑体" w:eastAsia="黑体" w:hint="eastAsia"/>
          <w:b/>
          <w:sz w:val="28"/>
          <w:szCs w:val="28"/>
        </w:rPr>
        <w:t>招标文件关键内容信息公开</w:t>
      </w:r>
    </w:p>
    <w:p w:rsidR="00D35082" w:rsidRPr="00A43235" w:rsidRDefault="00D35082" w:rsidP="00D35082">
      <w:pPr>
        <w:autoSpaceDE w:val="0"/>
        <w:autoSpaceDN w:val="0"/>
        <w:adjustRightInd w:val="0"/>
        <w:jc w:val="left"/>
        <w:outlineLvl w:val="0"/>
        <w:rPr>
          <w:rFonts w:ascii="宋体" w:hAnsi="宋体" w:cs="宋体"/>
          <w:b/>
          <w:bCs/>
          <w:kern w:val="0"/>
          <w:szCs w:val="21"/>
          <w:lang w:val="zh-CN"/>
        </w:rPr>
      </w:pPr>
      <w:bookmarkStart w:id="0" w:name="_Toc474504496"/>
      <w:r w:rsidRPr="00A43235">
        <w:rPr>
          <w:rFonts w:ascii="宋体" w:hAnsi="宋体" w:cs="宋体" w:hint="eastAsia"/>
          <w:b/>
          <w:bCs/>
          <w:kern w:val="0"/>
          <w:szCs w:val="21"/>
          <w:lang w:val="zh-CN"/>
        </w:rPr>
        <w:t>1.招标条件</w:t>
      </w:r>
      <w:bookmarkEnd w:id="0"/>
    </w:p>
    <w:p w:rsidR="00D35082" w:rsidRDefault="00105479" w:rsidP="00D35082">
      <w:pPr>
        <w:ind w:firstLineChars="200" w:firstLine="420"/>
        <w:rPr>
          <w:rFonts w:ascii="宋体" w:hAnsi="宋体" w:cs="宋体"/>
          <w:kern w:val="0"/>
          <w:szCs w:val="21"/>
        </w:rPr>
      </w:pPr>
      <w:r w:rsidRPr="007F30E6">
        <w:rPr>
          <w:rFonts w:ascii="宋体" w:hAnsi="宋体" w:cs="宋体" w:hint="eastAsia"/>
          <w:kern w:val="0"/>
          <w:szCs w:val="21"/>
        </w:rPr>
        <w:t>本招标项目</w:t>
      </w:r>
      <w:r w:rsidRPr="0060078C">
        <w:rPr>
          <w:rFonts w:ascii="宋体" w:hAnsi="宋体" w:cs="宋体" w:hint="eastAsia"/>
          <w:kern w:val="0"/>
          <w:szCs w:val="21"/>
        </w:rPr>
        <w:t>洮南市2018年危桥改造工程及洮南</w:t>
      </w:r>
      <w:r>
        <w:rPr>
          <w:rFonts w:ascii="宋体" w:hAnsi="宋体" w:cs="宋体" w:hint="eastAsia"/>
          <w:kern w:val="0"/>
          <w:szCs w:val="21"/>
        </w:rPr>
        <w:t>至</w:t>
      </w:r>
      <w:r w:rsidRPr="0060078C">
        <w:rPr>
          <w:rFonts w:ascii="宋体" w:hAnsi="宋体" w:cs="宋体" w:hint="eastAsia"/>
          <w:kern w:val="0"/>
          <w:szCs w:val="21"/>
        </w:rPr>
        <w:t>镇西公路</w:t>
      </w:r>
      <w:r>
        <w:rPr>
          <w:rFonts w:ascii="宋体" w:hAnsi="宋体" w:cs="宋体" w:hint="eastAsia"/>
          <w:kern w:val="0"/>
          <w:szCs w:val="21"/>
        </w:rPr>
        <w:t>大李家店至瓦房段养护</w:t>
      </w:r>
      <w:r w:rsidRPr="0060078C">
        <w:rPr>
          <w:rFonts w:ascii="宋体" w:hAnsi="宋体" w:cs="宋体" w:hint="eastAsia"/>
          <w:kern w:val="0"/>
          <w:szCs w:val="21"/>
        </w:rPr>
        <w:t>工程</w:t>
      </w:r>
      <w:r w:rsidRPr="007F30E6">
        <w:rPr>
          <w:rFonts w:ascii="宋体" w:hAnsi="宋体" w:cs="宋体" w:hint="eastAsia"/>
          <w:kern w:val="0"/>
          <w:szCs w:val="21"/>
        </w:rPr>
        <w:t>项目，设计文件已由白城市公路管理处</w:t>
      </w:r>
      <w:r w:rsidRPr="009E194D">
        <w:rPr>
          <w:rFonts w:ascii="宋体" w:hAnsi="宋体" w:cs="宋体" w:hint="eastAsia"/>
          <w:kern w:val="0"/>
          <w:szCs w:val="21"/>
        </w:rPr>
        <w:t>以</w:t>
      </w:r>
      <w:r w:rsidRPr="009E194D">
        <w:rPr>
          <w:rFonts w:ascii="宋体" w:hAnsi="宋体" w:cs="宋体" w:hint="eastAsia"/>
          <w:spacing w:val="12"/>
          <w:kern w:val="0"/>
          <w:szCs w:val="21"/>
        </w:rPr>
        <w:t>“白市公农[2018]7号”、“白市公农[2018]8号” 、“白市公农[2018]9号” 、“白市公农[2018]10号”、“白市公农[2018]11号”</w:t>
      </w:r>
      <w:r w:rsidRPr="009E194D">
        <w:rPr>
          <w:rFonts w:ascii="宋体" w:hAnsi="宋体" w:cs="宋体" w:hint="eastAsia"/>
          <w:kern w:val="0"/>
          <w:szCs w:val="21"/>
        </w:rPr>
        <w:t>完成批复。招标人为</w:t>
      </w:r>
      <w:r w:rsidRPr="009E194D">
        <w:rPr>
          <w:rFonts w:ascii="宋体" w:hAnsi="宋体" w:cs="宋体" w:hint="eastAsia"/>
          <w:b/>
          <w:kern w:val="0"/>
          <w:szCs w:val="21"/>
        </w:rPr>
        <w:t>洮南市农村公路管理中心</w:t>
      </w:r>
      <w:r w:rsidRPr="009E194D">
        <w:rPr>
          <w:rFonts w:ascii="宋体" w:hAnsi="宋体" w:cs="宋体" w:hint="eastAsia"/>
          <w:kern w:val="0"/>
          <w:szCs w:val="21"/>
        </w:rPr>
        <w:t>，建设资金来源为国省补贴</w:t>
      </w:r>
      <w:r w:rsidRPr="009E194D">
        <w:rPr>
          <w:rFonts w:ascii="宋体" w:hAnsi="宋体" w:cs="宋体"/>
          <w:kern w:val="0"/>
          <w:szCs w:val="21"/>
        </w:rPr>
        <w:t>和地方自筹</w:t>
      </w:r>
      <w:r w:rsidRPr="009E194D">
        <w:rPr>
          <w:rFonts w:ascii="宋体" w:hAnsi="宋体" w:cs="宋体" w:hint="eastAsia"/>
          <w:kern w:val="0"/>
          <w:szCs w:val="21"/>
        </w:rPr>
        <w:t>。项</w:t>
      </w:r>
      <w:r w:rsidRPr="003240CB">
        <w:rPr>
          <w:rFonts w:ascii="宋体" w:hAnsi="宋体" w:cs="宋体" w:hint="eastAsia"/>
          <w:kern w:val="0"/>
          <w:szCs w:val="21"/>
        </w:rPr>
        <w:t>目</w:t>
      </w:r>
      <w:r w:rsidRPr="000E68CE">
        <w:rPr>
          <w:rFonts w:ascii="宋体" w:hAnsi="宋体" w:cs="宋体" w:hint="eastAsia"/>
          <w:kern w:val="0"/>
          <w:szCs w:val="21"/>
        </w:rPr>
        <w:t>已具备招标条件，现对该项目的施工实行</w:t>
      </w:r>
      <w:r>
        <w:rPr>
          <w:rFonts w:ascii="宋体" w:hAnsi="宋体" w:cs="宋体" w:hint="eastAsia"/>
          <w:kern w:val="0"/>
          <w:szCs w:val="21"/>
        </w:rPr>
        <w:t>公开招标</w:t>
      </w:r>
      <w:r w:rsidR="00D35082" w:rsidRPr="00A43235">
        <w:rPr>
          <w:rFonts w:ascii="宋体" w:hAnsi="宋体" w:cs="宋体" w:hint="eastAsia"/>
          <w:kern w:val="0"/>
          <w:szCs w:val="21"/>
        </w:rPr>
        <w:t>。</w:t>
      </w:r>
    </w:p>
    <w:p w:rsidR="00D35082" w:rsidRPr="007637BD" w:rsidRDefault="00D35082" w:rsidP="00D35082">
      <w:pPr>
        <w:autoSpaceDE w:val="0"/>
        <w:autoSpaceDN w:val="0"/>
        <w:adjustRightInd w:val="0"/>
        <w:jc w:val="left"/>
        <w:outlineLvl w:val="0"/>
        <w:rPr>
          <w:rFonts w:ascii="宋体" w:hAnsi="宋体" w:cs="宋体"/>
          <w:b/>
          <w:bCs/>
          <w:kern w:val="0"/>
          <w:szCs w:val="21"/>
          <w:lang w:val="zh-CN"/>
        </w:rPr>
      </w:pPr>
      <w:bookmarkStart w:id="1" w:name="_Toc474504497"/>
      <w:r w:rsidRPr="007637BD">
        <w:rPr>
          <w:rFonts w:ascii="宋体" w:hAnsi="宋体" w:cs="宋体" w:hint="eastAsia"/>
          <w:b/>
          <w:bCs/>
          <w:kern w:val="0"/>
          <w:szCs w:val="21"/>
          <w:lang w:val="zh-CN"/>
        </w:rPr>
        <w:t>2.项目概况与招标范围</w:t>
      </w:r>
      <w:bookmarkEnd w:id="1"/>
    </w:p>
    <w:p w:rsidR="00D35082" w:rsidRPr="00A43235" w:rsidRDefault="00D35082" w:rsidP="00D35082">
      <w:pPr>
        <w:spacing w:line="360" w:lineRule="exact"/>
        <w:ind w:firstLineChars="196" w:firstLine="413"/>
        <w:rPr>
          <w:b/>
          <w:szCs w:val="21"/>
        </w:rPr>
      </w:pPr>
      <w:r w:rsidRPr="00A43235">
        <w:rPr>
          <w:b/>
          <w:szCs w:val="21"/>
        </w:rPr>
        <w:t>2.</w:t>
      </w:r>
      <w:r w:rsidRPr="00A43235">
        <w:rPr>
          <w:rFonts w:hint="eastAsia"/>
          <w:b/>
          <w:szCs w:val="21"/>
        </w:rPr>
        <w:t>1</w:t>
      </w:r>
      <w:r w:rsidRPr="00A43235">
        <w:rPr>
          <w:b/>
          <w:szCs w:val="21"/>
        </w:rPr>
        <w:t>招标范围</w:t>
      </w:r>
    </w:p>
    <w:p w:rsidR="00D35082" w:rsidRPr="00A43235" w:rsidRDefault="00D35082" w:rsidP="00D35082">
      <w:pPr>
        <w:snapToGrid w:val="0"/>
        <w:spacing w:line="360" w:lineRule="exact"/>
        <w:ind w:firstLineChars="200" w:firstLine="420"/>
        <w:rPr>
          <w:szCs w:val="21"/>
        </w:rPr>
      </w:pPr>
      <w:r w:rsidRPr="003240CB">
        <w:rPr>
          <w:szCs w:val="21"/>
        </w:rPr>
        <w:t>本次招标划分</w:t>
      </w:r>
      <w:r>
        <w:rPr>
          <w:rFonts w:eastAsia="黑体" w:hint="eastAsia"/>
          <w:b/>
          <w:szCs w:val="21"/>
        </w:rPr>
        <w:t>2</w:t>
      </w:r>
      <w:r w:rsidRPr="003240CB">
        <w:rPr>
          <w:rFonts w:eastAsia="黑体"/>
          <w:b/>
          <w:szCs w:val="21"/>
        </w:rPr>
        <w:t>个</w:t>
      </w:r>
      <w:r w:rsidRPr="003240CB">
        <w:rPr>
          <w:rFonts w:eastAsia="黑体"/>
          <w:szCs w:val="21"/>
        </w:rPr>
        <w:t>标段</w:t>
      </w:r>
      <w:r>
        <w:rPr>
          <w:rFonts w:eastAsia="黑体" w:hint="eastAsia"/>
          <w:szCs w:val="21"/>
        </w:rPr>
        <w:t>。其中，</w:t>
      </w:r>
      <w:r>
        <w:rPr>
          <w:rFonts w:eastAsia="黑体" w:hint="eastAsia"/>
          <w:szCs w:val="21"/>
        </w:rPr>
        <w:t>01</w:t>
      </w:r>
      <w:r>
        <w:rPr>
          <w:rFonts w:eastAsia="黑体" w:hint="eastAsia"/>
          <w:szCs w:val="21"/>
        </w:rPr>
        <w:t>标段</w:t>
      </w:r>
      <w:r>
        <w:rPr>
          <w:rFonts w:ascii="宋体" w:hAnsi="宋体" w:cs="宋体" w:hint="eastAsia"/>
          <w:szCs w:val="21"/>
        </w:rPr>
        <w:t>新立屯桥、郝仁店桥、大桩子二号桥位于扎</w:t>
      </w:r>
      <w:proofErr w:type="gramStart"/>
      <w:r>
        <w:rPr>
          <w:rFonts w:ascii="宋体" w:hAnsi="宋体" w:cs="宋体" w:hint="eastAsia"/>
          <w:szCs w:val="21"/>
        </w:rPr>
        <w:t>赉特</w:t>
      </w:r>
      <w:proofErr w:type="gramEnd"/>
      <w:r>
        <w:rPr>
          <w:rFonts w:ascii="宋体" w:hAnsi="宋体" w:cs="宋体" w:hint="eastAsia"/>
          <w:szCs w:val="21"/>
        </w:rPr>
        <w:t>旗—突泉公路上，务本桥位于洮南—镇西公路上。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77"/>
        <w:gridCol w:w="1458"/>
        <w:gridCol w:w="2482"/>
        <w:gridCol w:w="2167"/>
        <w:gridCol w:w="2442"/>
      </w:tblGrid>
      <w:tr w:rsidR="00D35082" w:rsidRPr="00A43235" w:rsidTr="006104EF">
        <w:trPr>
          <w:trHeight w:val="585"/>
        </w:trPr>
        <w:tc>
          <w:tcPr>
            <w:tcW w:w="316" w:type="pct"/>
            <w:shd w:val="clear" w:color="auto" w:fill="auto"/>
            <w:vAlign w:val="center"/>
          </w:tcPr>
          <w:p w:rsidR="00D35082" w:rsidRPr="00A43235" w:rsidRDefault="00D35082" w:rsidP="006104EF">
            <w:pPr>
              <w:spacing w:line="240" w:lineRule="exact"/>
              <w:jc w:val="center"/>
              <w:rPr>
                <w:rFonts w:ascii="宋体" w:hAnsi="宋体"/>
                <w:szCs w:val="21"/>
              </w:rPr>
            </w:pPr>
            <w:r w:rsidRPr="00A43235">
              <w:rPr>
                <w:rFonts w:ascii="宋体" w:hAnsi="宋体" w:hint="eastAsia"/>
                <w:szCs w:val="21"/>
              </w:rPr>
              <w:t>标段</w:t>
            </w:r>
          </w:p>
        </w:tc>
        <w:tc>
          <w:tcPr>
            <w:tcW w:w="799" w:type="pct"/>
            <w:shd w:val="clear" w:color="auto" w:fill="auto"/>
            <w:vAlign w:val="center"/>
          </w:tcPr>
          <w:p w:rsidR="00D35082" w:rsidRPr="00A43235" w:rsidRDefault="00D35082" w:rsidP="006104EF">
            <w:pPr>
              <w:spacing w:line="240" w:lineRule="exact"/>
              <w:jc w:val="center"/>
              <w:rPr>
                <w:rFonts w:ascii="宋体" w:hAnsi="宋体"/>
                <w:szCs w:val="21"/>
              </w:rPr>
            </w:pPr>
            <w:r w:rsidRPr="00A43235">
              <w:rPr>
                <w:rFonts w:ascii="宋体" w:hAnsi="宋体" w:hint="eastAsia"/>
                <w:szCs w:val="21"/>
              </w:rPr>
              <w:t>名称</w:t>
            </w:r>
          </w:p>
        </w:tc>
        <w:tc>
          <w:tcPr>
            <w:tcW w:w="1360" w:type="pct"/>
            <w:vAlign w:val="center"/>
          </w:tcPr>
          <w:p w:rsidR="00D35082" w:rsidRPr="00A43235" w:rsidRDefault="00D35082" w:rsidP="006104EF">
            <w:pPr>
              <w:spacing w:line="240" w:lineRule="exact"/>
              <w:jc w:val="center"/>
              <w:rPr>
                <w:rFonts w:ascii="宋体" w:hAnsi="宋体"/>
                <w:szCs w:val="21"/>
              </w:rPr>
            </w:pPr>
            <w:r w:rsidRPr="00A43235">
              <w:rPr>
                <w:rFonts w:ascii="宋体" w:hAnsi="宋体" w:hint="eastAsia"/>
                <w:szCs w:val="21"/>
              </w:rPr>
              <w:t>路线或桥梁长度</w:t>
            </w:r>
          </w:p>
        </w:tc>
        <w:tc>
          <w:tcPr>
            <w:tcW w:w="1187" w:type="pct"/>
            <w:vAlign w:val="center"/>
          </w:tcPr>
          <w:p w:rsidR="00D35082" w:rsidRPr="00A43235" w:rsidRDefault="00D35082" w:rsidP="006104EF">
            <w:pPr>
              <w:spacing w:line="240" w:lineRule="exact"/>
              <w:jc w:val="center"/>
              <w:rPr>
                <w:rFonts w:ascii="宋体" w:hAnsi="宋体"/>
                <w:szCs w:val="21"/>
              </w:rPr>
            </w:pPr>
            <w:r w:rsidRPr="00A43235">
              <w:rPr>
                <w:rFonts w:ascii="宋体" w:hAnsi="宋体" w:hint="eastAsia"/>
                <w:szCs w:val="21"/>
              </w:rPr>
              <w:t>公路、桥梁主要结构</w:t>
            </w:r>
          </w:p>
        </w:tc>
        <w:tc>
          <w:tcPr>
            <w:tcW w:w="1338" w:type="pct"/>
            <w:vAlign w:val="center"/>
          </w:tcPr>
          <w:p w:rsidR="00D35082" w:rsidRPr="00A43235" w:rsidRDefault="00D35082" w:rsidP="006104EF">
            <w:pPr>
              <w:spacing w:line="240" w:lineRule="exact"/>
              <w:jc w:val="center"/>
              <w:rPr>
                <w:rFonts w:ascii="宋体" w:hAnsi="宋体"/>
                <w:szCs w:val="21"/>
              </w:rPr>
            </w:pPr>
            <w:r w:rsidRPr="00A43235">
              <w:rPr>
                <w:rFonts w:ascii="宋体" w:hAnsi="宋体" w:hint="eastAsia"/>
                <w:szCs w:val="21"/>
              </w:rPr>
              <w:t>主要施工内容</w:t>
            </w:r>
          </w:p>
        </w:tc>
      </w:tr>
      <w:tr w:rsidR="00D35082" w:rsidRPr="00A43235" w:rsidTr="006104EF">
        <w:trPr>
          <w:trHeight w:val="451"/>
        </w:trPr>
        <w:tc>
          <w:tcPr>
            <w:tcW w:w="316" w:type="pct"/>
            <w:vMerge w:val="restart"/>
            <w:shd w:val="clear" w:color="auto" w:fill="auto"/>
            <w:vAlign w:val="center"/>
          </w:tcPr>
          <w:p w:rsidR="00D35082" w:rsidRDefault="00D35082" w:rsidP="006104EF">
            <w:pPr>
              <w:spacing w:line="240" w:lineRule="exact"/>
              <w:jc w:val="center"/>
              <w:rPr>
                <w:rFonts w:ascii="宋体" w:hAnsi="宋体" w:cs="宋体"/>
                <w:szCs w:val="21"/>
              </w:rPr>
            </w:pPr>
            <w:r w:rsidRPr="00C12233">
              <w:rPr>
                <w:rFonts w:ascii="宋体" w:hAnsi="宋体" w:hint="eastAsia"/>
                <w:b/>
              </w:rPr>
              <w:t>01</w:t>
            </w:r>
          </w:p>
        </w:tc>
        <w:tc>
          <w:tcPr>
            <w:tcW w:w="799" w:type="pct"/>
            <w:shd w:val="clear" w:color="auto" w:fill="auto"/>
            <w:vAlign w:val="center"/>
          </w:tcPr>
          <w:p w:rsidR="00D35082" w:rsidRPr="00A43235" w:rsidRDefault="00D35082" w:rsidP="006104EF">
            <w:pPr>
              <w:spacing w:line="240" w:lineRule="exact"/>
              <w:rPr>
                <w:rFonts w:ascii="宋体" w:hAnsi="宋体" w:cs="宋体"/>
                <w:szCs w:val="21"/>
              </w:rPr>
            </w:pPr>
            <w:r>
              <w:rPr>
                <w:rFonts w:ascii="宋体" w:hAnsi="宋体" w:cs="宋体" w:hint="eastAsia"/>
                <w:szCs w:val="21"/>
              </w:rPr>
              <w:t>新立屯桥</w:t>
            </w:r>
          </w:p>
        </w:tc>
        <w:tc>
          <w:tcPr>
            <w:tcW w:w="1360" w:type="pct"/>
            <w:vAlign w:val="center"/>
          </w:tcPr>
          <w:p w:rsidR="00D35082" w:rsidRDefault="00D35082" w:rsidP="006104EF">
            <w:pPr>
              <w:rPr>
                <w:rFonts w:ascii="宋体" w:hAnsi="宋体" w:cs="宋体"/>
                <w:szCs w:val="21"/>
              </w:rPr>
            </w:pPr>
            <w:r>
              <w:rPr>
                <w:rFonts w:ascii="宋体" w:hAnsi="宋体" w:cs="宋体" w:hint="eastAsia"/>
                <w:szCs w:val="21"/>
              </w:rPr>
              <w:t>桩号:K156+578</w:t>
            </w:r>
          </w:p>
          <w:p w:rsidR="00D35082" w:rsidRPr="00A43235" w:rsidRDefault="00D35082" w:rsidP="006104EF">
            <w:pPr>
              <w:rPr>
                <w:rFonts w:ascii="宋体" w:hAnsi="宋体" w:cs="宋体"/>
                <w:szCs w:val="21"/>
              </w:rPr>
            </w:pPr>
            <w:r>
              <w:rPr>
                <w:rFonts w:ascii="宋体" w:hAnsi="宋体" w:cs="宋体" w:hint="eastAsia"/>
                <w:szCs w:val="21"/>
              </w:rPr>
              <w:t>桥梁全</w:t>
            </w:r>
            <w:r w:rsidRPr="00A43235">
              <w:rPr>
                <w:rFonts w:ascii="宋体" w:hAnsi="宋体" w:cs="宋体" w:hint="eastAsia"/>
                <w:szCs w:val="21"/>
              </w:rPr>
              <w:t>长</w:t>
            </w:r>
            <w:r>
              <w:rPr>
                <w:rFonts w:ascii="宋体" w:hAnsi="宋体" w:cs="宋体" w:hint="eastAsia"/>
                <w:szCs w:val="21"/>
              </w:rPr>
              <w:t>31.04</w:t>
            </w:r>
            <w:r w:rsidRPr="00A43235">
              <w:rPr>
                <w:rFonts w:ascii="宋体" w:hAnsi="宋体" w:cs="宋体" w:hint="eastAsia"/>
                <w:szCs w:val="21"/>
              </w:rPr>
              <w:t>m</w:t>
            </w:r>
          </w:p>
        </w:tc>
        <w:tc>
          <w:tcPr>
            <w:tcW w:w="1187" w:type="pct"/>
            <w:vAlign w:val="center"/>
          </w:tcPr>
          <w:p w:rsidR="00D35082" w:rsidRPr="00A43235" w:rsidRDefault="00D35082" w:rsidP="006104EF">
            <w:pPr>
              <w:spacing w:line="240" w:lineRule="exact"/>
              <w:rPr>
                <w:szCs w:val="21"/>
              </w:rPr>
            </w:pPr>
            <w:r>
              <w:rPr>
                <w:rFonts w:ascii="宋体" w:hAnsi="宋体" w:hint="eastAsia"/>
                <w:bCs/>
                <w:color w:val="000000"/>
                <w:szCs w:val="21"/>
              </w:rPr>
              <w:t>2</w:t>
            </w:r>
            <w:r w:rsidRPr="00A43235">
              <w:rPr>
                <w:rFonts w:ascii="宋体" w:hAnsi="宋体" w:hint="eastAsia"/>
                <w:bCs/>
                <w:color w:val="000000"/>
                <w:szCs w:val="21"/>
              </w:rPr>
              <w:t>-</w:t>
            </w:r>
            <w:r>
              <w:rPr>
                <w:rFonts w:ascii="宋体" w:hAnsi="宋体" w:hint="eastAsia"/>
                <w:bCs/>
                <w:color w:val="000000"/>
                <w:szCs w:val="21"/>
              </w:rPr>
              <w:t>13</w:t>
            </w:r>
            <w:r w:rsidRPr="00A43235">
              <w:rPr>
                <w:rFonts w:ascii="宋体" w:hAnsi="宋体" w:hint="eastAsia"/>
                <w:bCs/>
                <w:color w:val="000000"/>
                <w:szCs w:val="21"/>
              </w:rPr>
              <w:t>m</w:t>
            </w:r>
            <w:r>
              <w:rPr>
                <w:rFonts w:hint="eastAsia"/>
                <w:szCs w:val="21"/>
              </w:rPr>
              <w:t>预应力混凝土简支空心板</w:t>
            </w:r>
            <w:r w:rsidRPr="00A43235">
              <w:rPr>
                <w:rFonts w:hint="eastAsia"/>
                <w:szCs w:val="21"/>
              </w:rPr>
              <w:t>，</w:t>
            </w:r>
            <w:r>
              <w:rPr>
                <w:rFonts w:hint="eastAsia"/>
                <w:szCs w:val="21"/>
              </w:rPr>
              <w:t>柱式墩台，</w:t>
            </w:r>
            <w:r w:rsidRPr="00A43235">
              <w:rPr>
                <w:rFonts w:hint="eastAsia"/>
                <w:szCs w:val="21"/>
              </w:rPr>
              <w:t>桩基础</w:t>
            </w:r>
            <w:r>
              <w:rPr>
                <w:rFonts w:hint="eastAsia"/>
                <w:szCs w:val="21"/>
              </w:rPr>
              <w:t>。</w:t>
            </w:r>
          </w:p>
        </w:tc>
        <w:tc>
          <w:tcPr>
            <w:tcW w:w="1338" w:type="pct"/>
            <w:vMerge w:val="restart"/>
            <w:vAlign w:val="center"/>
          </w:tcPr>
          <w:p w:rsidR="00D35082" w:rsidRPr="00A43235" w:rsidRDefault="00D35082" w:rsidP="006104EF">
            <w:pPr>
              <w:spacing w:line="240" w:lineRule="exact"/>
              <w:rPr>
                <w:rFonts w:ascii="宋体" w:hAnsi="宋体" w:cs="宋体"/>
                <w:szCs w:val="21"/>
              </w:rPr>
            </w:pPr>
            <w:r>
              <w:rPr>
                <w:rFonts w:ascii="宋体" w:hAnsi="宋体" w:hint="eastAsia"/>
                <w:bCs/>
                <w:color w:val="000000"/>
                <w:szCs w:val="21"/>
              </w:rPr>
              <w:t>路基、沥青混凝土路面、</w:t>
            </w:r>
            <w:r w:rsidRPr="00A43235">
              <w:rPr>
                <w:rFonts w:ascii="宋体" w:hAnsi="宋体" w:hint="eastAsia"/>
                <w:bCs/>
                <w:color w:val="000000"/>
                <w:szCs w:val="21"/>
              </w:rPr>
              <w:t>桥梁及其附属工程</w:t>
            </w:r>
          </w:p>
        </w:tc>
      </w:tr>
      <w:tr w:rsidR="00D35082" w:rsidRPr="00A43235" w:rsidTr="006104EF">
        <w:trPr>
          <w:trHeight w:val="463"/>
        </w:trPr>
        <w:tc>
          <w:tcPr>
            <w:tcW w:w="316" w:type="pct"/>
            <w:vMerge/>
            <w:shd w:val="clear" w:color="auto" w:fill="auto"/>
            <w:vAlign w:val="center"/>
          </w:tcPr>
          <w:p w:rsidR="00D35082" w:rsidRDefault="00D35082" w:rsidP="006104EF">
            <w:pPr>
              <w:spacing w:line="240" w:lineRule="exact"/>
              <w:jc w:val="center"/>
              <w:rPr>
                <w:rFonts w:ascii="宋体" w:hAnsi="宋体" w:cs="宋体"/>
                <w:szCs w:val="21"/>
              </w:rPr>
            </w:pPr>
          </w:p>
        </w:tc>
        <w:tc>
          <w:tcPr>
            <w:tcW w:w="799" w:type="pct"/>
            <w:shd w:val="clear" w:color="auto" w:fill="auto"/>
            <w:vAlign w:val="center"/>
          </w:tcPr>
          <w:p w:rsidR="00D35082" w:rsidRDefault="00D35082" w:rsidP="006104EF">
            <w:pPr>
              <w:spacing w:line="240" w:lineRule="exact"/>
              <w:rPr>
                <w:rFonts w:ascii="宋体" w:hAnsi="宋体" w:cs="宋体"/>
                <w:szCs w:val="21"/>
              </w:rPr>
            </w:pPr>
            <w:proofErr w:type="gramStart"/>
            <w:r>
              <w:rPr>
                <w:rFonts w:ascii="宋体" w:hAnsi="宋体" w:cs="宋体" w:hint="eastAsia"/>
                <w:szCs w:val="21"/>
              </w:rPr>
              <w:t>郝仁店桥</w:t>
            </w:r>
            <w:proofErr w:type="gramEnd"/>
          </w:p>
        </w:tc>
        <w:tc>
          <w:tcPr>
            <w:tcW w:w="1360" w:type="pct"/>
            <w:vAlign w:val="center"/>
          </w:tcPr>
          <w:p w:rsidR="00D35082" w:rsidRDefault="00D35082" w:rsidP="006104EF">
            <w:pPr>
              <w:rPr>
                <w:rFonts w:ascii="宋体" w:hAnsi="宋体" w:cs="宋体"/>
                <w:szCs w:val="21"/>
              </w:rPr>
            </w:pPr>
            <w:r>
              <w:rPr>
                <w:rFonts w:ascii="宋体" w:hAnsi="宋体" w:cs="宋体" w:hint="eastAsia"/>
                <w:szCs w:val="21"/>
              </w:rPr>
              <w:t>桩号:K161+234</w:t>
            </w:r>
          </w:p>
          <w:p w:rsidR="00D35082" w:rsidRDefault="00D35082" w:rsidP="006104EF">
            <w:pPr>
              <w:rPr>
                <w:rFonts w:ascii="宋体" w:hAnsi="宋体" w:cs="宋体"/>
                <w:szCs w:val="21"/>
              </w:rPr>
            </w:pPr>
            <w:r>
              <w:rPr>
                <w:rFonts w:ascii="宋体" w:hAnsi="宋体" w:cs="宋体" w:hint="eastAsia"/>
                <w:szCs w:val="21"/>
              </w:rPr>
              <w:t>桥梁全</w:t>
            </w:r>
            <w:r w:rsidRPr="00A43235">
              <w:rPr>
                <w:rFonts w:ascii="宋体" w:hAnsi="宋体" w:cs="宋体" w:hint="eastAsia"/>
                <w:szCs w:val="21"/>
              </w:rPr>
              <w:t>长</w:t>
            </w:r>
            <w:r>
              <w:rPr>
                <w:rFonts w:ascii="宋体" w:hAnsi="宋体" w:cs="宋体" w:hint="eastAsia"/>
                <w:szCs w:val="21"/>
              </w:rPr>
              <w:t>31.04</w:t>
            </w:r>
            <w:r w:rsidRPr="00A43235">
              <w:rPr>
                <w:rFonts w:ascii="宋体" w:hAnsi="宋体" w:cs="宋体" w:hint="eastAsia"/>
                <w:szCs w:val="21"/>
              </w:rPr>
              <w:t>m</w:t>
            </w:r>
          </w:p>
        </w:tc>
        <w:tc>
          <w:tcPr>
            <w:tcW w:w="1187" w:type="pct"/>
            <w:vAlign w:val="center"/>
          </w:tcPr>
          <w:p w:rsidR="00D35082" w:rsidRPr="002278B1" w:rsidRDefault="00D35082" w:rsidP="006104EF">
            <w:pPr>
              <w:spacing w:line="240" w:lineRule="exact"/>
              <w:rPr>
                <w:rFonts w:ascii="黑体" w:eastAsia="黑体" w:hAnsi="黑体" w:cs="宋体"/>
                <w:b/>
                <w:szCs w:val="21"/>
              </w:rPr>
            </w:pPr>
            <w:r>
              <w:rPr>
                <w:rFonts w:ascii="宋体" w:hAnsi="宋体" w:hint="eastAsia"/>
                <w:bCs/>
                <w:color w:val="000000"/>
                <w:szCs w:val="21"/>
              </w:rPr>
              <w:t>2</w:t>
            </w:r>
            <w:r w:rsidRPr="00A43235">
              <w:rPr>
                <w:rFonts w:ascii="宋体" w:hAnsi="宋体" w:hint="eastAsia"/>
                <w:bCs/>
                <w:color w:val="000000"/>
                <w:szCs w:val="21"/>
              </w:rPr>
              <w:t>-</w:t>
            </w:r>
            <w:r>
              <w:rPr>
                <w:rFonts w:ascii="宋体" w:hAnsi="宋体" w:hint="eastAsia"/>
                <w:bCs/>
                <w:color w:val="000000"/>
                <w:szCs w:val="21"/>
              </w:rPr>
              <w:t>13</w:t>
            </w:r>
            <w:r w:rsidRPr="00A43235">
              <w:rPr>
                <w:rFonts w:ascii="宋体" w:hAnsi="宋体" w:hint="eastAsia"/>
                <w:bCs/>
                <w:color w:val="000000"/>
                <w:szCs w:val="21"/>
              </w:rPr>
              <w:t>m</w:t>
            </w:r>
            <w:r>
              <w:rPr>
                <w:rFonts w:hint="eastAsia"/>
                <w:szCs w:val="21"/>
              </w:rPr>
              <w:t>预应力混凝土简支空心板</w:t>
            </w:r>
            <w:r w:rsidRPr="00A43235">
              <w:rPr>
                <w:rFonts w:hint="eastAsia"/>
                <w:szCs w:val="21"/>
              </w:rPr>
              <w:t>，</w:t>
            </w:r>
            <w:r>
              <w:rPr>
                <w:rFonts w:hint="eastAsia"/>
                <w:szCs w:val="21"/>
              </w:rPr>
              <w:t>柱式墩台，</w:t>
            </w:r>
            <w:r w:rsidRPr="00A43235">
              <w:rPr>
                <w:rFonts w:hint="eastAsia"/>
                <w:szCs w:val="21"/>
              </w:rPr>
              <w:t>桩基础</w:t>
            </w:r>
            <w:r>
              <w:rPr>
                <w:rFonts w:hint="eastAsia"/>
                <w:szCs w:val="21"/>
              </w:rPr>
              <w:t>。</w:t>
            </w:r>
          </w:p>
        </w:tc>
        <w:tc>
          <w:tcPr>
            <w:tcW w:w="1338" w:type="pct"/>
            <w:vMerge/>
            <w:vAlign w:val="center"/>
          </w:tcPr>
          <w:p w:rsidR="00D35082" w:rsidRDefault="00D35082" w:rsidP="006104EF">
            <w:pPr>
              <w:spacing w:line="240" w:lineRule="exact"/>
              <w:rPr>
                <w:rFonts w:ascii="宋体" w:hAnsi="宋体"/>
                <w:bCs/>
                <w:color w:val="000000"/>
                <w:szCs w:val="21"/>
              </w:rPr>
            </w:pPr>
          </w:p>
        </w:tc>
      </w:tr>
      <w:tr w:rsidR="00D35082" w:rsidRPr="00A43235" w:rsidTr="006104EF">
        <w:trPr>
          <w:trHeight w:val="463"/>
        </w:trPr>
        <w:tc>
          <w:tcPr>
            <w:tcW w:w="316" w:type="pct"/>
            <w:vMerge/>
            <w:shd w:val="clear" w:color="auto" w:fill="auto"/>
            <w:vAlign w:val="center"/>
          </w:tcPr>
          <w:p w:rsidR="00D35082" w:rsidRDefault="00D35082" w:rsidP="006104EF">
            <w:pPr>
              <w:spacing w:line="240" w:lineRule="exact"/>
              <w:jc w:val="center"/>
              <w:rPr>
                <w:rFonts w:ascii="宋体" w:hAnsi="宋体" w:cs="宋体"/>
                <w:szCs w:val="21"/>
              </w:rPr>
            </w:pPr>
          </w:p>
        </w:tc>
        <w:tc>
          <w:tcPr>
            <w:tcW w:w="799" w:type="pct"/>
            <w:shd w:val="clear" w:color="auto" w:fill="auto"/>
            <w:vAlign w:val="center"/>
          </w:tcPr>
          <w:p w:rsidR="00D35082" w:rsidRDefault="00D35082" w:rsidP="006104EF">
            <w:pPr>
              <w:spacing w:line="240" w:lineRule="exact"/>
              <w:rPr>
                <w:rFonts w:ascii="宋体" w:hAnsi="宋体" w:cs="宋体"/>
                <w:szCs w:val="21"/>
              </w:rPr>
            </w:pPr>
            <w:r>
              <w:rPr>
                <w:rFonts w:ascii="宋体" w:hAnsi="宋体" w:cs="宋体" w:hint="eastAsia"/>
                <w:szCs w:val="21"/>
              </w:rPr>
              <w:t>大桩子二号桥</w:t>
            </w:r>
          </w:p>
        </w:tc>
        <w:tc>
          <w:tcPr>
            <w:tcW w:w="1360" w:type="pct"/>
            <w:vAlign w:val="center"/>
          </w:tcPr>
          <w:p w:rsidR="00D35082" w:rsidRDefault="00D35082" w:rsidP="006104EF">
            <w:pPr>
              <w:rPr>
                <w:rFonts w:ascii="宋体" w:hAnsi="宋体" w:cs="宋体"/>
                <w:szCs w:val="21"/>
              </w:rPr>
            </w:pPr>
            <w:r>
              <w:rPr>
                <w:rFonts w:ascii="宋体" w:hAnsi="宋体" w:cs="宋体" w:hint="eastAsia"/>
                <w:szCs w:val="21"/>
              </w:rPr>
              <w:t>桩号:K171+579</w:t>
            </w:r>
          </w:p>
          <w:p w:rsidR="00D35082" w:rsidRDefault="00D35082" w:rsidP="006104EF">
            <w:pPr>
              <w:rPr>
                <w:rFonts w:ascii="宋体" w:hAnsi="宋体" w:cs="宋体"/>
                <w:szCs w:val="21"/>
              </w:rPr>
            </w:pPr>
            <w:r>
              <w:rPr>
                <w:rFonts w:ascii="宋体" w:hAnsi="宋体" w:cs="宋体" w:hint="eastAsia"/>
                <w:szCs w:val="21"/>
              </w:rPr>
              <w:t>桥梁全</w:t>
            </w:r>
            <w:r w:rsidRPr="00A43235">
              <w:rPr>
                <w:rFonts w:ascii="宋体" w:hAnsi="宋体" w:cs="宋体" w:hint="eastAsia"/>
                <w:szCs w:val="21"/>
              </w:rPr>
              <w:t>长</w:t>
            </w:r>
            <w:r>
              <w:rPr>
                <w:rFonts w:ascii="宋体" w:hAnsi="宋体" w:cs="宋体" w:hint="eastAsia"/>
                <w:szCs w:val="21"/>
              </w:rPr>
              <w:t>15.04</w:t>
            </w:r>
            <w:r w:rsidRPr="00A43235">
              <w:rPr>
                <w:rFonts w:ascii="宋体" w:hAnsi="宋体" w:cs="宋体" w:hint="eastAsia"/>
                <w:szCs w:val="21"/>
              </w:rPr>
              <w:t>m</w:t>
            </w:r>
          </w:p>
        </w:tc>
        <w:tc>
          <w:tcPr>
            <w:tcW w:w="1187" w:type="pct"/>
            <w:vAlign w:val="center"/>
          </w:tcPr>
          <w:p w:rsidR="00D35082" w:rsidRPr="00234653" w:rsidRDefault="00D35082" w:rsidP="006104EF">
            <w:pPr>
              <w:spacing w:line="240" w:lineRule="exact"/>
              <w:rPr>
                <w:rFonts w:ascii="黑体" w:eastAsia="黑体" w:hAnsi="黑体" w:cs="宋体"/>
                <w:b/>
                <w:szCs w:val="21"/>
              </w:rPr>
            </w:pPr>
            <w:r>
              <w:rPr>
                <w:rFonts w:ascii="宋体" w:hAnsi="宋体" w:hint="eastAsia"/>
                <w:bCs/>
                <w:color w:val="000000"/>
                <w:szCs w:val="21"/>
              </w:rPr>
              <w:t>1</w:t>
            </w:r>
            <w:r w:rsidRPr="00A43235">
              <w:rPr>
                <w:rFonts w:ascii="宋体" w:hAnsi="宋体" w:hint="eastAsia"/>
                <w:bCs/>
                <w:color w:val="000000"/>
                <w:szCs w:val="21"/>
              </w:rPr>
              <w:t>-</w:t>
            </w:r>
            <w:r>
              <w:rPr>
                <w:rFonts w:ascii="宋体" w:hAnsi="宋体" w:hint="eastAsia"/>
                <w:bCs/>
                <w:color w:val="000000"/>
                <w:szCs w:val="21"/>
              </w:rPr>
              <w:t>10</w:t>
            </w:r>
            <w:r w:rsidRPr="00A43235">
              <w:rPr>
                <w:rFonts w:ascii="宋体" w:hAnsi="宋体" w:hint="eastAsia"/>
                <w:bCs/>
                <w:color w:val="000000"/>
                <w:szCs w:val="21"/>
              </w:rPr>
              <w:t>m</w:t>
            </w:r>
            <w:r>
              <w:rPr>
                <w:rFonts w:hint="eastAsia"/>
                <w:szCs w:val="21"/>
              </w:rPr>
              <w:t>预应力混凝土简支空心板</w:t>
            </w:r>
            <w:r w:rsidRPr="00A43235">
              <w:rPr>
                <w:rFonts w:hint="eastAsia"/>
                <w:szCs w:val="21"/>
              </w:rPr>
              <w:t>，</w:t>
            </w:r>
            <w:r>
              <w:rPr>
                <w:rFonts w:hint="eastAsia"/>
                <w:szCs w:val="21"/>
              </w:rPr>
              <w:t>柱式台，</w:t>
            </w:r>
            <w:r w:rsidRPr="00A43235">
              <w:rPr>
                <w:rFonts w:hint="eastAsia"/>
                <w:szCs w:val="21"/>
              </w:rPr>
              <w:t>桩基础</w:t>
            </w:r>
            <w:r>
              <w:rPr>
                <w:rFonts w:hint="eastAsia"/>
                <w:szCs w:val="21"/>
              </w:rPr>
              <w:t>。</w:t>
            </w:r>
          </w:p>
        </w:tc>
        <w:tc>
          <w:tcPr>
            <w:tcW w:w="1338" w:type="pct"/>
            <w:vMerge/>
            <w:vAlign w:val="center"/>
          </w:tcPr>
          <w:p w:rsidR="00D35082" w:rsidRPr="00A43235" w:rsidRDefault="00D35082" w:rsidP="006104EF">
            <w:pPr>
              <w:spacing w:line="240" w:lineRule="exact"/>
              <w:rPr>
                <w:rFonts w:ascii="宋体" w:hAnsi="宋体"/>
                <w:bCs/>
                <w:color w:val="000000"/>
                <w:szCs w:val="21"/>
              </w:rPr>
            </w:pPr>
          </w:p>
        </w:tc>
      </w:tr>
      <w:tr w:rsidR="00D35082" w:rsidRPr="00A43235" w:rsidTr="006104EF">
        <w:trPr>
          <w:trHeight w:val="463"/>
        </w:trPr>
        <w:tc>
          <w:tcPr>
            <w:tcW w:w="316" w:type="pct"/>
            <w:vMerge/>
            <w:shd w:val="clear" w:color="auto" w:fill="auto"/>
            <w:vAlign w:val="center"/>
          </w:tcPr>
          <w:p w:rsidR="00D35082" w:rsidRDefault="00D35082" w:rsidP="006104EF">
            <w:pPr>
              <w:spacing w:line="240" w:lineRule="exact"/>
              <w:jc w:val="center"/>
              <w:rPr>
                <w:rFonts w:ascii="宋体" w:hAnsi="宋体" w:cs="宋体"/>
                <w:szCs w:val="21"/>
              </w:rPr>
            </w:pPr>
          </w:p>
        </w:tc>
        <w:tc>
          <w:tcPr>
            <w:tcW w:w="799" w:type="pct"/>
            <w:shd w:val="clear" w:color="auto" w:fill="auto"/>
            <w:vAlign w:val="center"/>
          </w:tcPr>
          <w:p w:rsidR="00D35082" w:rsidRDefault="00D35082" w:rsidP="006104EF">
            <w:pPr>
              <w:spacing w:line="240" w:lineRule="exact"/>
              <w:rPr>
                <w:rFonts w:ascii="宋体" w:hAnsi="宋体" w:cs="宋体"/>
                <w:szCs w:val="21"/>
              </w:rPr>
            </w:pPr>
            <w:r>
              <w:rPr>
                <w:rFonts w:ascii="宋体" w:hAnsi="宋体" w:cs="宋体" w:hint="eastAsia"/>
                <w:szCs w:val="21"/>
              </w:rPr>
              <w:t>务本桥</w:t>
            </w:r>
          </w:p>
        </w:tc>
        <w:tc>
          <w:tcPr>
            <w:tcW w:w="1360" w:type="pct"/>
            <w:vAlign w:val="center"/>
          </w:tcPr>
          <w:p w:rsidR="00D35082" w:rsidRDefault="00D35082" w:rsidP="006104EF">
            <w:pPr>
              <w:rPr>
                <w:rFonts w:ascii="宋体" w:hAnsi="宋体" w:cs="宋体"/>
                <w:szCs w:val="21"/>
              </w:rPr>
            </w:pPr>
            <w:r>
              <w:rPr>
                <w:rFonts w:ascii="宋体" w:hAnsi="宋体" w:cs="宋体" w:hint="eastAsia"/>
                <w:szCs w:val="21"/>
              </w:rPr>
              <w:t>桩号:K38+466</w:t>
            </w:r>
          </w:p>
          <w:p w:rsidR="00D35082" w:rsidRDefault="00D35082" w:rsidP="006104EF">
            <w:pPr>
              <w:rPr>
                <w:rFonts w:ascii="宋体" w:hAnsi="宋体" w:cs="宋体"/>
                <w:szCs w:val="21"/>
              </w:rPr>
            </w:pPr>
            <w:r>
              <w:rPr>
                <w:rFonts w:ascii="宋体" w:hAnsi="宋体" w:cs="宋体" w:hint="eastAsia"/>
                <w:szCs w:val="21"/>
              </w:rPr>
              <w:t>桥梁全</w:t>
            </w:r>
            <w:r w:rsidRPr="00A43235">
              <w:rPr>
                <w:rFonts w:ascii="宋体" w:hAnsi="宋体" w:cs="宋体" w:hint="eastAsia"/>
                <w:szCs w:val="21"/>
              </w:rPr>
              <w:t>长</w:t>
            </w:r>
            <w:r>
              <w:rPr>
                <w:rFonts w:ascii="宋体" w:hAnsi="宋体" w:cs="宋体" w:hint="eastAsia"/>
                <w:szCs w:val="21"/>
              </w:rPr>
              <w:t>167</w:t>
            </w:r>
            <w:r w:rsidRPr="00A43235">
              <w:rPr>
                <w:rFonts w:ascii="宋体" w:hAnsi="宋体" w:cs="宋体" w:hint="eastAsia"/>
                <w:szCs w:val="21"/>
              </w:rPr>
              <w:t>m</w:t>
            </w:r>
          </w:p>
        </w:tc>
        <w:tc>
          <w:tcPr>
            <w:tcW w:w="1187" w:type="pct"/>
            <w:vAlign w:val="center"/>
          </w:tcPr>
          <w:p w:rsidR="00D35082" w:rsidRDefault="00D35082" w:rsidP="006104EF">
            <w:pPr>
              <w:spacing w:line="240" w:lineRule="exact"/>
              <w:rPr>
                <w:szCs w:val="21"/>
              </w:rPr>
            </w:pPr>
            <w:r>
              <w:rPr>
                <w:rFonts w:ascii="宋体" w:hAnsi="宋体" w:hint="eastAsia"/>
                <w:bCs/>
                <w:color w:val="000000"/>
                <w:szCs w:val="21"/>
              </w:rPr>
              <w:t>8</w:t>
            </w:r>
            <w:r w:rsidRPr="00A43235">
              <w:rPr>
                <w:rFonts w:ascii="宋体" w:hAnsi="宋体" w:hint="eastAsia"/>
                <w:bCs/>
                <w:color w:val="000000"/>
                <w:szCs w:val="21"/>
              </w:rPr>
              <w:t>-</w:t>
            </w:r>
            <w:r>
              <w:rPr>
                <w:rFonts w:ascii="宋体" w:hAnsi="宋体" w:hint="eastAsia"/>
                <w:bCs/>
                <w:color w:val="000000"/>
                <w:szCs w:val="21"/>
              </w:rPr>
              <w:t>20</w:t>
            </w:r>
            <w:r w:rsidRPr="00A43235">
              <w:rPr>
                <w:rFonts w:ascii="宋体" w:hAnsi="宋体" w:hint="eastAsia"/>
                <w:bCs/>
                <w:color w:val="000000"/>
                <w:szCs w:val="21"/>
              </w:rPr>
              <w:t>m</w:t>
            </w:r>
            <w:r>
              <w:rPr>
                <w:rFonts w:hint="eastAsia"/>
                <w:szCs w:val="21"/>
              </w:rPr>
              <w:t>预应力混凝土简支</w:t>
            </w:r>
            <w:proofErr w:type="gramStart"/>
            <w:r>
              <w:rPr>
                <w:rFonts w:hint="eastAsia"/>
                <w:szCs w:val="21"/>
              </w:rPr>
              <w:t>转连续</w:t>
            </w:r>
            <w:proofErr w:type="gramEnd"/>
            <w:r>
              <w:rPr>
                <w:rFonts w:hint="eastAsia"/>
                <w:szCs w:val="21"/>
              </w:rPr>
              <w:t>箱梁</w:t>
            </w:r>
            <w:r w:rsidRPr="00A43235">
              <w:rPr>
                <w:rFonts w:hint="eastAsia"/>
                <w:szCs w:val="21"/>
              </w:rPr>
              <w:t>，</w:t>
            </w:r>
            <w:r>
              <w:rPr>
                <w:rFonts w:hint="eastAsia"/>
                <w:szCs w:val="21"/>
              </w:rPr>
              <w:t>柱式墩台，</w:t>
            </w:r>
            <w:r w:rsidRPr="00A43235">
              <w:rPr>
                <w:rFonts w:hint="eastAsia"/>
                <w:szCs w:val="21"/>
              </w:rPr>
              <w:t>桩基础。</w:t>
            </w:r>
          </w:p>
        </w:tc>
        <w:tc>
          <w:tcPr>
            <w:tcW w:w="1338" w:type="pct"/>
            <w:vAlign w:val="center"/>
          </w:tcPr>
          <w:p w:rsidR="00D35082" w:rsidRPr="00A43235" w:rsidRDefault="00D35082" w:rsidP="006104EF">
            <w:pPr>
              <w:spacing w:line="240" w:lineRule="exact"/>
              <w:rPr>
                <w:rFonts w:ascii="宋体" w:hAnsi="宋体"/>
                <w:bCs/>
                <w:color w:val="000000"/>
                <w:szCs w:val="21"/>
              </w:rPr>
            </w:pPr>
            <w:r w:rsidRPr="00A43235">
              <w:rPr>
                <w:rFonts w:ascii="宋体" w:hAnsi="宋体" w:hint="eastAsia"/>
                <w:bCs/>
                <w:color w:val="000000"/>
                <w:szCs w:val="21"/>
              </w:rPr>
              <w:t>桥梁及其附属工程</w:t>
            </w:r>
          </w:p>
        </w:tc>
      </w:tr>
      <w:tr w:rsidR="00D35082" w:rsidRPr="00A43235" w:rsidTr="006104EF">
        <w:trPr>
          <w:trHeight w:val="463"/>
        </w:trPr>
        <w:tc>
          <w:tcPr>
            <w:tcW w:w="316" w:type="pct"/>
            <w:shd w:val="clear" w:color="auto" w:fill="auto"/>
            <w:vAlign w:val="center"/>
          </w:tcPr>
          <w:p w:rsidR="00D35082" w:rsidRDefault="00D35082" w:rsidP="006104EF">
            <w:pPr>
              <w:spacing w:line="240" w:lineRule="exact"/>
              <w:jc w:val="center"/>
              <w:rPr>
                <w:rFonts w:ascii="宋体" w:hAnsi="宋体" w:cs="宋体"/>
                <w:szCs w:val="21"/>
              </w:rPr>
            </w:pPr>
            <w:r w:rsidRPr="00C12233">
              <w:rPr>
                <w:rFonts w:ascii="宋体" w:hAnsi="宋体" w:hint="eastAsia"/>
                <w:b/>
              </w:rPr>
              <w:t>0</w:t>
            </w:r>
            <w:r>
              <w:rPr>
                <w:rFonts w:ascii="宋体" w:hAnsi="宋体" w:hint="eastAsia"/>
                <w:b/>
              </w:rPr>
              <w:t>2</w:t>
            </w:r>
          </w:p>
        </w:tc>
        <w:tc>
          <w:tcPr>
            <w:tcW w:w="799" w:type="pct"/>
            <w:shd w:val="clear" w:color="auto" w:fill="auto"/>
            <w:vAlign w:val="center"/>
          </w:tcPr>
          <w:p w:rsidR="00D35082" w:rsidRDefault="00D35082" w:rsidP="006104EF">
            <w:pPr>
              <w:spacing w:line="240" w:lineRule="exact"/>
              <w:rPr>
                <w:rFonts w:ascii="宋体" w:hAnsi="宋体" w:cs="宋体"/>
                <w:szCs w:val="21"/>
              </w:rPr>
            </w:pPr>
            <w:r>
              <w:rPr>
                <w:rFonts w:ascii="宋体" w:hAnsi="宋体" w:cs="宋体" w:hint="eastAsia"/>
                <w:szCs w:val="21"/>
              </w:rPr>
              <w:t>洮南市洮南镇西公路大李家店至瓦房段养护工程</w:t>
            </w:r>
          </w:p>
        </w:tc>
        <w:tc>
          <w:tcPr>
            <w:tcW w:w="1360" w:type="pct"/>
            <w:vAlign w:val="center"/>
          </w:tcPr>
          <w:p w:rsidR="00D35082" w:rsidRPr="00432DE1" w:rsidRDefault="00D35082" w:rsidP="006104EF">
            <w:pPr>
              <w:rPr>
                <w:rFonts w:ascii="宋体" w:hAnsi="宋体" w:cs="宋体"/>
                <w:szCs w:val="21"/>
              </w:rPr>
            </w:pPr>
            <w:r>
              <w:rPr>
                <w:rFonts w:ascii="宋体" w:hAnsi="宋体" w:cs="宋体" w:hint="eastAsia"/>
                <w:szCs w:val="21"/>
              </w:rPr>
              <w:t>桩号:K24+515-K43+543路线总长19.028km</w:t>
            </w:r>
          </w:p>
        </w:tc>
        <w:tc>
          <w:tcPr>
            <w:tcW w:w="1187" w:type="pct"/>
            <w:vAlign w:val="center"/>
          </w:tcPr>
          <w:p w:rsidR="00D35082" w:rsidRDefault="00D35082" w:rsidP="006104EF">
            <w:pPr>
              <w:spacing w:line="240" w:lineRule="exact"/>
              <w:rPr>
                <w:szCs w:val="21"/>
              </w:rPr>
            </w:pPr>
            <w:r>
              <w:rPr>
                <w:rFonts w:hint="eastAsia"/>
                <w:szCs w:val="21"/>
              </w:rPr>
              <w:t>公路等级：三级公路，路基宽度</w:t>
            </w:r>
            <w:r>
              <w:rPr>
                <w:rFonts w:hint="eastAsia"/>
                <w:szCs w:val="21"/>
              </w:rPr>
              <w:t>8.5</w:t>
            </w:r>
            <w:r>
              <w:rPr>
                <w:rFonts w:hint="eastAsia"/>
                <w:szCs w:val="21"/>
              </w:rPr>
              <w:t>米，沥青混凝土路面宽度</w:t>
            </w:r>
            <w:r>
              <w:rPr>
                <w:rFonts w:hint="eastAsia"/>
                <w:szCs w:val="21"/>
              </w:rPr>
              <w:t>7.0</w:t>
            </w:r>
            <w:r>
              <w:rPr>
                <w:rFonts w:hint="eastAsia"/>
                <w:szCs w:val="21"/>
              </w:rPr>
              <w:t>米，设计时速：</w:t>
            </w:r>
            <w:r>
              <w:rPr>
                <w:rFonts w:hint="eastAsia"/>
                <w:szCs w:val="21"/>
              </w:rPr>
              <w:t>40km/h</w:t>
            </w:r>
          </w:p>
        </w:tc>
        <w:tc>
          <w:tcPr>
            <w:tcW w:w="1338" w:type="pct"/>
            <w:vAlign w:val="center"/>
          </w:tcPr>
          <w:p w:rsidR="00D35082" w:rsidRPr="00A43235" w:rsidRDefault="00D35082" w:rsidP="006104EF">
            <w:pPr>
              <w:spacing w:line="240" w:lineRule="exact"/>
              <w:rPr>
                <w:rFonts w:ascii="宋体" w:hAnsi="宋体"/>
                <w:bCs/>
                <w:color w:val="000000"/>
                <w:szCs w:val="21"/>
              </w:rPr>
            </w:pPr>
            <w:r>
              <w:rPr>
                <w:rFonts w:hint="eastAsia"/>
                <w:szCs w:val="21"/>
              </w:rPr>
              <w:t>路基、沥青混凝土路面、涵洞、平面交叉及环境保护</w:t>
            </w:r>
          </w:p>
        </w:tc>
      </w:tr>
    </w:tbl>
    <w:p w:rsidR="00D35082" w:rsidRPr="003974C1" w:rsidRDefault="00D35082" w:rsidP="00D35082">
      <w:pPr>
        <w:tabs>
          <w:tab w:val="left" w:pos="540"/>
        </w:tabs>
        <w:spacing w:line="340" w:lineRule="exact"/>
        <w:ind w:firstLineChars="196" w:firstLine="413"/>
        <w:rPr>
          <w:rFonts w:ascii="宋体" w:hAnsi="宋体"/>
          <w:b/>
        </w:rPr>
      </w:pPr>
      <w:r w:rsidRPr="002C23C7">
        <w:rPr>
          <w:b/>
          <w:szCs w:val="21"/>
        </w:rPr>
        <w:t>2.</w:t>
      </w:r>
      <w:r w:rsidRPr="002C23C7">
        <w:rPr>
          <w:rFonts w:hint="eastAsia"/>
          <w:b/>
          <w:szCs w:val="21"/>
        </w:rPr>
        <w:t>2</w:t>
      </w:r>
      <w:r w:rsidRPr="003974C1">
        <w:rPr>
          <w:rFonts w:ascii="宋体" w:hAnsi="宋体" w:hint="eastAsia"/>
          <w:b/>
          <w:highlight w:val="yellow"/>
        </w:rPr>
        <w:t>计划工期：2018年4月1日至2018年10月31日</w:t>
      </w:r>
    </w:p>
    <w:p w:rsidR="00D35082" w:rsidRPr="00A43235" w:rsidRDefault="00D35082" w:rsidP="00D35082">
      <w:pPr>
        <w:autoSpaceDE w:val="0"/>
        <w:autoSpaceDN w:val="0"/>
        <w:adjustRightInd w:val="0"/>
        <w:jc w:val="left"/>
        <w:outlineLvl w:val="0"/>
        <w:rPr>
          <w:rFonts w:ascii="宋体" w:hAnsi="宋体" w:cs="宋体"/>
          <w:b/>
          <w:bCs/>
          <w:kern w:val="0"/>
          <w:szCs w:val="21"/>
          <w:lang w:val="zh-CN"/>
        </w:rPr>
      </w:pPr>
      <w:bookmarkStart w:id="2" w:name="_Toc474504498"/>
      <w:r w:rsidRPr="00A43235">
        <w:rPr>
          <w:rFonts w:ascii="宋体" w:hAnsi="宋体" w:cs="宋体"/>
          <w:b/>
          <w:bCs/>
          <w:kern w:val="0"/>
          <w:szCs w:val="21"/>
          <w:lang w:val="zh-CN"/>
        </w:rPr>
        <w:t>3.</w:t>
      </w:r>
      <w:r w:rsidRPr="00A43235">
        <w:rPr>
          <w:rFonts w:ascii="宋体" w:hAnsi="宋体" w:cs="宋体" w:hint="eastAsia"/>
          <w:b/>
          <w:bCs/>
          <w:kern w:val="0"/>
          <w:szCs w:val="21"/>
          <w:lang w:val="zh-CN"/>
        </w:rPr>
        <w:t>投标人资格要求</w:t>
      </w:r>
      <w:bookmarkEnd w:id="2"/>
    </w:p>
    <w:p w:rsidR="00D35082" w:rsidRPr="00A43235" w:rsidRDefault="00D35082" w:rsidP="00D35082">
      <w:pPr>
        <w:tabs>
          <w:tab w:val="left" w:pos="2429"/>
        </w:tabs>
        <w:autoSpaceDE w:val="0"/>
        <w:autoSpaceDN w:val="0"/>
        <w:adjustRightInd w:val="0"/>
        <w:ind w:firstLineChars="200" w:firstLine="420"/>
        <w:jc w:val="left"/>
        <w:rPr>
          <w:rFonts w:ascii="宋体" w:hAnsi="宋体" w:cs="宋体"/>
          <w:b/>
          <w:kern w:val="0"/>
          <w:szCs w:val="21"/>
          <w:lang w:val="zh-CN"/>
        </w:rPr>
      </w:pPr>
      <w:r w:rsidRPr="00A43235">
        <w:rPr>
          <w:rFonts w:ascii="宋体" w:hAnsi="宋体" w:cs="宋体" w:hint="eastAsia"/>
          <w:kern w:val="0"/>
          <w:szCs w:val="21"/>
          <w:lang w:val="zh-CN"/>
        </w:rPr>
        <w:t xml:space="preserve">3.1 </w:t>
      </w:r>
      <w:r w:rsidRPr="00A43235">
        <w:rPr>
          <w:rFonts w:ascii="宋体" w:hAnsi="宋体" w:cs="宋体" w:hint="eastAsia"/>
          <w:kern w:val="0"/>
          <w:szCs w:val="21"/>
        </w:rPr>
        <w:t>投标人资格要求：</w:t>
      </w:r>
      <w:r w:rsidRPr="00A43235">
        <w:rPr>
          <w:rFonts w:ascii="宋体" w:hAnsi="宋体" w:cs="宋体"/>
          <w:b/>
          <w:kern w:val="0"/>
          <w:szCs w:val="21"/>
          <w:lang w:val="zh-CN"/>
        </w:rPr>
        <w:tab/>
      </w:r>
    </w:p>
    <w:p w:rsidR="00105479" w:rsidRDefault="00105479" w:rsidP="00105479">
      <w:pPr>
        <w:pStyle w:val="30"/>
        <w:spacing w:line="360" w:lineRule="exact"/>
        <w:ind w:leftChars="13" w:left="27" w:right="-115" w:firstLineChars="206" w:firstLine="433"/>
        <w:rPr>
          <w:rFonts w:ascii="宋体" w:hAnsi="宋体"/>
          <w:szCs w:val="21"/>
        </w:rPr>
      </w:pPr>
      <w:r w:rsidRPr="00A43235">
        <w:rPr>
          <w:rFonts w:ascii="宋体" w:hAnsi="宋体" w:cs="宋体" w:hint="eastAsia"/>
          <w:kern w:val="0"/>
          <w:szCs w:val="21"/>
          <w:lang w:val="zh-CN"/>
        </w:rPr>
        <w:t>本次招标要求潜在投标人</w:t>
      </w:r>
      <w:r w:rsidRPr="00A43235">
        <w:rPr>
          <w:rFonts w:ascii="宋体" w:hAnsi="宋体" w:cs="宋体"/>
          <w:kern w:val="0"/>
          <w:szCs w:val="21"/>
          <w:lang w:val="zh-CN"/>
        </w:rPr>
        <w:t>持有工商行政管理部门核发的企业法人营业执照</w:t>
      </w:r>
      <w:r w:rsidRPr="00A43235">
        <w:rPr>
          <w:rFonts w:ascii="宋体" w:hAnsi="宋体" w:cs="宋体" w:hint="eastAsia"/>
          <w:kern w:val="0"/>
          <w:szCs w:val="21"/>
          <w:lang w:val="zh-CN"/>
        </w:rPr>
        <w:t>，</w:t>
      </w:r>
      <w:r w:rsidRPr="00A43235">
        <w:rPr>
          <w:rFonts w:ascii="宋体" w:hAnsi="宋体" w:hint="eastAsia"/>
          <w:bCs/>
          <w:szCs w:val="21"/>
        </w:rPr>
        <w:t>并依法取得安全生产许可证</w:t>
      </w:r>
      <w:r w:rsidRPr="00A43235">
        <w:rPr>
          <w:rFonts w:ascii="宋体" w:hAnsi="宋体" w:hint="eastAsia"/>
          <w:szCs w:val="21"/>
        </w:rPr>
        <w:t>，</w:t>
      </w:r>
      <w:r w:rsidRPr="00A43235">
        <w:rPr>
          <w:rFonts w:ascii="黑体" w:eastAsia="黑体" w:hAnsi="黑体" w:hint="eastAsia"/>
          <w:b/>
          <w:szCs w:val="21"/>
        </w:rPr>
        <w:t>具备建设行政主管部门颁发的公路工程施工总承包三级以上（含）资质，</w:t>
      </w:r>
      <w:r w:rsidRPr="005222C9">
        <w:rPr>
          <w:rFonts w:hAnsi="宋体" w:hint="eastAsia"/>
          <w:spacing w:val="1"/>
          <w:kern w:val="0"/>
          <w:szCs w:val="21"/>
        </w:rPr>
        <w:t>并</w:t>
      </w:r>
      <w:r w:rsidRPr="005222C9">
        <w:rPr>
          <w:rFonts w:ascii="宋体" w:hAnsi="宋体" w:hint="eastAsia"/>
          <w:szCs w:val="21"/>
        </w:rPr>
        <w:t>在人员、设备、资金等方面具备相应的施工能力</w:t>
      </w:r>
      <w:r>
        <w:rPr>
          <w:rFonts w:ascii="宋体" w:hAnsi="宋体" w:hint="eastAsia"/>
          <w:szCs w:val="21"/>
        </w:rPr>
        <w:t>,并满足以下业绩要求：</w:t>
      </w:r>
    </w:p>
    <w:p w:rsidR="00105479" w:rsidRDefault="00105479" w:rsidP="00105479">
      <w:pPr>
        <w:pStyle w:val="30"/>
        <w:spacing w:line="360" w:lineRule="exact"/>
        <w:ind w:leftChars="13" w:left="27" w:right="-115" w:firstLineChars="206" w:firstLine="438"/>
        <w:rPr>
          <w:b/>
          <w:spacing w:val="1"/>
          <w:kern w:val="0"/>
          <w:szCs w:val="21"/>
        </w:rPr>
      </w:pPr>
      <w:r w:rsidRPr="00BE3159">
        <w:rPr>
          <w:rFonts w:hAnsi="宋体" w:hint="eastAsia"/>
          <w:b/>
          <w:spacing w:val="1"/>
          <w:kern w:val="0"/>
          <w:szCs w:val="21"/>
        </w:rPr>
        <w:t>01</w:t>
      </w:r>
      <w:r w:rsidRPr="00BE3159">
        <w:rPr>
          <w:rFonts w:hAnsi="宋体" w:hint="eastAsia"/>
          <w:b/>
          <w:spacing w:val="1"/>
          <w:kern w:val="0"/>
          <w:szCs w:val="21"/>
        </w:rPr>
        <w:t>标段</w:t>
      </w:r>
      <w:r>
        <w:rPr>
          <w:rFonts w:hAnsi="宋体" w:hint="eastAsia"/>
          <w:b/>
          <w:spacing w:val="1"/>
          <w:kern w:val="0"/>
          <w:szCs w:val="21"/>
        </w:rPr>
        <w:t>：</w:t>
      </w:r>
      <w:r w:rsidRPr="000C4E70">
        <w:rPr>
          <w:rFonts w:hAnsi="宋体" w:hint="eastAsia"/>
          <w:b/>
          <w:spacing w:val="1"/>
          <w:kern w:val="0"/>
          <w:szCs w:val="21"/>
        </w:rPr>
        <w:t>近</w:t>
      </w:r>
      <w:r w:rsidRPr="000C4E70">
        <w:rPr>
          <w:rFonts w:hAnsi="宋体" w:hint="eastAsia"/>
          <w:b/>
          <w:spacing w:val="1"/>
          <w:kern w:val="0"/>
          <w:szCs w:val="21"/>
        </w:rPr>
        <w:t>3</w:t>
      </w:r>
      <w:r w:rsidRPr="000C4E70">
        <w:rPr>
          <w:rFonts w:hAnsi="宋体" w:hint="eastAsia"/>
          <w:b/>
          <w:spacing w:val="1"/>
          <w:kern w:val="0"/>
          <w:szCs w:val="21"/>
        </w:rPr>
        <w:t>年内累计完成</w:t>
      </w:r>
      <w:r>
        <w:rPr>
          <w:rFonts w:hAnsi="宋体" w:hint="eastAsia"/>
          <w:b/>
          <w:spacing w:val="1"/>
          <w:kern w:val="0"/>
          <w:szCs w:val="21"/>
        </w:rPr>
        <w:t>20</w:t>
      </w:r>
      <w:r w:rsidRPr="000C4E70">
        <w:rPr>
          <w:rFonts w:hAnsi="宋体" w:hint="eastAsia"/>
          <w:b/>
          <w:spacing w:val="1"/>
          <w:kern w:val="0"/>
          <w:szCs w:val="21"/>
        </w:rPr>
        <w:t>0</w:t>
      </w:r>
      <w:r w:rsidRPr="000C4E70">
        <w:rPr>
          <w:rFonts w:hAnsi="宋体" w:hint="eastAsia"/>
          <w:b/>
          <w:spacing w:val="1"/>
          <w:kern w:val="0"/>
          <w:szCs w:val="21"/>
        </w:rPr>
        <w:t>米以上桥梁（单孔跨径不低于</w:t>
      </w:r>
      <w:r w:rsidRPr="000C4E70">
        <w:rPr>
          <w:rFonts w:hAnsi="宋体" w:hint="eastAsia"/>
          <w:b/>
          <w:spacing w:val="1"/>
          <w:kern w:val="0"/>
          <w:szCs w:val="21"/>
        </w:rPr>
        <w:t>20</w:t>
      </w:r>
      <w:r w:rsidRPr="000C4E70">
        <w:rPr>
          <w:rFonts w:hAnsi="宋体" w:hint="eastAsia"/>
          <w:b/>
          <w:spacing w:val="1"/>
          <w:kern w:val="0"/>
          <w:szCs w:val="21"/>
        </w:rPr>
        <w:t>米）</w:t>
      </w:r>
      <w:r>
        <w:rPr>
          <w:rFonts w:hAnsi="宋体" w:hint="eastAsia"/>
          <w:b/>
          <w:spacing w:val="1"/>
          <w:kern w:val="0"/>
          <w:szCs w:val="21"/>
        </w:rPr>
        <w:t>；</w:t>
      </w:r>
    </w:p>
    <w:p w:rsidR="00D35082" w:rsidRPr="00BE3159" w:rsidRDefault="00105479" w:rsidP="00105479">
      <w:pPr>
        <w:pStyle w:val="30"/>
        <w:spacing w:line="360" w:lineRule="exact"/>
        <w:ind w:leftChars="13" w:left="27" w:right="-115" w:firstLineChars="206" w:firstLine="438"/>
        <w:rPr>
          <w:rFonts w:ascii="宋体"/>
          <w:b/>
          <w:szCs w:val="21"/>
        </w:rPr>
      </w:pPr>
      <w:r w:rsidRPr="00BE3159">
        <w:rPr>
          <w:rFonts w:hint="eastAsia"/>
          <w:b/>
          <w:spacing w:val="1"/>
          <w:kern w:val="0"/>
          <w:szCs w:val="21"/>
        </w:rPr>
        <w:t>02</w:t>
      </w:r>
      <w:r w:rsidRPr="00BE3159">
        <w:rPr>
          <w:rFonts w:hint="eastAsia"/>
          <w:b/>
          <w:spacing w:val="1"/>
          <w:kern w:val="0"/>
          <w:szCs w:val="21"/>
        </w:rPr>
        <w:t>标段</w:t>
      </w:r>
      <w:r>
        <w:rPr>
          <w:rFonts w:hint="eastAsia"/>
          <w:b/>
          <w:spacing w:val="1"/>
          <w:kern w:val="0"/>
          <w:szCs w:val="21"/>
        </w:rPr>
        <w:t>：</w:t>
      </w:r>
      <w:r>
        <w:rPr>
          <w:rFonts w:hAnsi="宋体" w:hint="eastAsia"/>
          <w:b/>
          <w:spacing w:val="1"/>
          <w:kern w:val="0"/>
          <w:szCs w:val="21"/>
        </w:rPr>
        <w:t>近</w:t>
      </w:r>
      <w:r>
        <w:rPr>
          <w:rFonts w:hAnsi="宋体" w:hint="eastAsia"/>
          <w:b/>
          <w:spacing w:val="1"/>
          <w:kern w:val="0"/>
          <w:szCs w:val="21"/>
        </w:rPr>
        <w:t>3</w:t>
      </w:r>
      <w:r>
        <w:rPr>
          <w:rFonts w:hAnsi="宋体" w:hint="eastAsia"/>
          <w:b/>
          <w:spacing w:val="1"/>
          <w:kern w:val="0"/>
          <w:szCs w:val="21"/>
        </w:rPr>
        <w:t>年内累计完成</w:t>
      </w:r>
      <w:r>
        <w:rPr>
          <w:rFonts w:hAnsi="宋体" w:hint="eastAsia"/>
          <w:b/>
          <w:spacing w:val="1"/>
          <w:kern w:val="0"/>
          <w:szCs w:val="21"/>
        </w:rPr>
        <w:t>40km</w:t>
      </w:r>
      <w:r>
        <w:rPr>
          <w:rFonts w:hAnsi="宋体" w:hint="eastAsia"/>
          <w:b/>
          <w:spacing w:val="1"/>
          <w:kern w:val="0"/>
          <w:szCs w:val="21"/>
        </w:rPr>
        <w:t>沥青混凝土路面工程的施工业绩</w:t>
      </w:r>
      <w:r w:rsidRPr="00BE3159">
        <w:rPr>
          <w:rFonts w:hint="eastAsia"/>
          <w:b/>
          <w:spacing w:val="1"/>
          <w:kern w:val="0"/>
          <w:szCs w:val="21"/>
        </w:rPr>
        <w:t>。</w:t>
      </w:r>
    </w:p>
    <w:p w:rsidR="00D35082" w:rsidRPr="005222C9" w:rsidRDefault="00D35082" w:rsidP="00D35082">
      <w:pPr>
        <w:autoSpaceDE w:val="0"/>
        <w:autoSpaceDN w:val="0"/>
        <w:adjustRightInd w:val="0"/>
        <w:ind w:firstLineChars="192" w:firstLine="403"/>
        <w:jc w:val="left"/>
        <w:rPr>
          <w:rFonts w:ascii="宋体" w:hAnsi="宋体" w:cs="宋体"/>
          <w:kern w:val="0"/>
          <w:szCs w:val="21"/>
          <w:lang w:val="zh-CN"/>
        </w:rPr>
      </w:pPr>
      <w:r w:rsidRPr="005222C9">
        <w:rPr>
          <w:rFonts w:ascii="宋体" w:hAnsi="宋体" w:cs="宋体" w:hint="eastAsia"/>
          <w:kern w:val="0"/>
          <w:szCs w:val="21"/>
          <w:lang w:val="zh-CN"/>
        </w:rPr>
        <w:t>3.2 本次招标不接受联合体投标。</w:t>
      </w:r>
    </w:p>
    <w:p w:rsidR="00D35082" w:rsidRPr="005222C9" w:rsidRDefault="00D35082" w:rsidP="00D35082">
      <w:pPr>
        <w:autoSpaceDE w:val="0"/>
        <w:autoSpaceDN w:val="0"/>
        <w:adjustRightInd w:val="0"/>
        <w:ind w:firstLineChars="200" w:firstLine="420"/>
        <w:jc w:val="left"/>
        <w:rPr>
          <w:rFonts w:ascii="宋体" w:hAnsi="宋体" w:cs="宋体"/>
          <w:kern w:val="0"/>
          <w:szCs w:val="21"/>
          <w:lang w:val="zh-CN"/>
        </w:rPr>
      </w:pPr>
      <w:r w:rsidRPr="005222C9">
        <w:rPr>
          <w:rFonts w:ascii="宋体" w:hAnsi="宋体" w:cs="宋体" w:hint="eastAsia"/>
          <w:kern w:val="0"/>
          <w:szCs w:val="21"/>
          <w:lang w:val="zh-CN"/>
        </w:rPr>
        <w:t>3.3 与招标人存在</w:t>
      </w:r>
      <w:r w:rsidRPr="005222C9">
        <w:rPr>
          <w:rFonts w:ascii="宋体" w:hAnsi="宋体" w:cs="宋体"/>
          <w:kern w:val="0"/>
          <w:szCs w:val="21"/>
          <w:lang w:val="zh-CN"/>
        </w:rPr>
        <w:t>利害关系可能影响招标公正性的法人</w:t>
      </w:r>
      <w:r w:rsidRPr="005222C9">
        <w:rPr>
          <w:rFonts w:ascii="宋体" w:hAnsi="宋体" w:cs="宋体" w:hint="eastAsia"/>
          <w:kern w:val="0"/>
          <w:szCs w:val="21"/>
          <w:lang w:val="zh-CN"/>
        </w:rPr>
        <w:t>、</w:t>
      </w:r>
      <w:r w:rsidRPr="005222C9">
        <w:rPr>
          <w:rFonts w:ascii="宋体" w:hAnsi="宋体" w:cs="宋体"/>
          <w:kern w:val="0"/>
          <w:szCs w:val="21"/>
          <w:lang w:val="zh-CN"/>
        </w:rPr>
        <w:t>其他组织或</w:t>
      </w:r>
      <w:r w:rsidRPr="005222C9">
        <w:rPr>
          <w:rFonts w:ascii="宋体" w:hAnsi="宋体" w:cs="宋体" w:hint="eastAsia"/>
          <w:kern w:val="0"/>
          <w:szCs w:val="21"/>
          <w:lang w:val="zh-CN"/>
        </w:rPr>
        <w:t>者</w:t>
      </w:r>
      <w:r w:rsidRPr="005222C9">
        <w:rPr>
          <w:rFonts w:ascii="宋体" w:hAnsi="宋体" w:cs="宋体"/>
          <w:kern w:val="0"/>
          <w:szCs w:val="21"/>
          <w:lang w:val="zh-CN"/>
        </w:rPr>
        <w:t>个人，不得参加投标</w:t>
      </w:r>
      <w:r w:rsidRPr="005222C9">
        <w:rPr>
          <w:rFonts w:ascii="宋体" w:hAnsi="宋体" w:cs="宋体" w:hint="eastAsia"/>
          <w:kern w:val="0"/>
          <w:szCs w:val="21"/>
          <w:lang w:val="zh-CN"/>
        </w:rPr>
        <w:t>。单位负责人</w:t>
      </w:r>
      <w:r w:rsidRPr="005222C9">
        <w:rPr>
          <w:rFonts w:ascii="宋体" w:hAnsi="宋体" w:cs="宋体"/>
          <w:kern w:val="0"/>
          <w:szCs w:val="21"/>
          <w:lang w:val="zh-CN"/>
        </w:rPr>
        <w:t>为同一人或者存在控股、管理关系的不同单位，不得参加</w:t>
      </w:r>
      <w:r w:rsidRPr="005222C9">
        <w:rPr>
          <w:rFonts w:ascii="宋体" w:hAnsi="宋体" w:cs="宋体" w:hint="eastAsia"/>
          <w:kern w:val="0"/>
          <w:szCs w:val="21"/>
          <w:lang w:val="zh-CN"/>
        </w:rPr>
        <w:t>同</w:t>
      </w:r>
      <w:r w:rsidRPr="005222C9">
        <w:rPr>
          <w:rFonts w:ascii="宋体" w:hAnsi="宋体" w:cs="宋体"/>
          <w:kern w:val="0"/>
          <w:szCs w:val="21"/>
          <w:lang w:val="zh-CN"/>
        </w:rPr>
        <w:t>一标段投标，否则</w:t>
      </w:r>
      <w:r w:rsidRPr="005222C9">
        <w:rPr>
          <w:rFonts w:ascii="宋体" w:hAnsi="宋体" w:cs="宋体" w:hint="eastAsia"/>
          <w:kern w:val="0"/>
          <w:szCs w:val="21"/>
          <w:lang w:val="zh-CN"/>
        </w:rPr>
        <w:t>相关</w:t>
      </w:r>
      <w:r w:rsidRPr="005222C9">
        <w:rPr>
          <w:rFonts w:ascii="宋体" w:hAnsi="宋体" w:cs="宋体"/>
          <w:kern w:val="0"/>
          <w:szCs w:val="21"/>
          <w:lang w:val="zh-CN"/>
        </w:rPr>
        <w:t>投标均无效。</w:t>
      </w:r>
    </w:p>
    <w:p w:rsidR="00D35082" w:rsidRDefault="00D35082" w:rsidP="00D35082">
      <w:pPr>
        <w:spacing w:line="440" w:lineRule="exact"/>
        <w:jc w:val="left"/>
        <w:rPr>
          <w:rFonts w:ascii="宋体" w:hAnsi="宋体" w:cs="宋体"/>
          <w:kern w:val="0"/>
          <w:szCs w:val="21"/>
          <w:lang w:val="zh-CN"/>
        </w:rPr>
      </w:pPr>
      <w:r w:rsidRPr="005222C9">
        <w:rPr>
          <w:rFonts w:ascii="宋体" w:hAnsi="宋体" w:cs="宋体" w:hint="eastAsia"/>
          <w:kern w:val="0"/>
          <w:szCs w:val="21"/>
          <w:lang w:val="zh-CN"/>
        </w:rPr>
        <w:lastRenderedPageBreak/>
        <w:t>3.4 依据</w:t>
      </w:r>
      <w:r w:rsidRPr="005222C9">
        <w:rPr>
          <w:rFonts w:ascii="宋体" w:hAnsi="宋体" w:cs="宋体"/>
          <w:kern w:val="0"/>
          <w:szCs w:val="21"/>
          <w:lang w:val="zh-CN"/>
        </w:rPr>
        <w:t>《</w:t>
      </w:r>
      <w:r w:rsidRPr="005222C9">
        <w:rPr>
          <w:rFonts w:ascii="宋体" w:hAnsi="宋体" w:cs="宋体" w:hint="eastAsia"/>
          <w:kern w:val="0"/>
          <w:szCs w:val="21"/>
          <w:lang w:val="zh-CN"/>
        </w:rPr>
        <w:t>关于</w:t>
      </w:r>
      <w:r w:rsidRPr="005222C9">
        <w:rPr>
          <w:rFonts w:ascii="宋体" w:hAnsi="宋体" w:cs="宋体"/>
          <w:kern w:val="0"/>
          <w:szCs w:val="21"/>
          <w:lang w:val="zh-CN"/>
        </w:rPr>
        <w:t>在工程建设领域开展行贿犯罪档案查询工作的通知》</w:t>
      </w:r>
      <w:r w:rsidRPr="005222C9">
        <w:rPr>
          <w:rFonts w:ascii="宋体" w:hAnsi="宋体" w:cs="宋体" w:hint="eastAsia"/>
          <w:kern w:val="0"/>
          <w:szCs w:val="21"/>
          <w:lang w:val="zh-CN"/>
        </w:rPr>
        <w:t>（高检</w:t>
      </w:r>
      <w:r w:rsidRPr="005222C9">
        <w:rPr>
          <w:rFonts w:ascii="宋体" w:hAnsi="宋体" w:cs="宋体"/>
          <w:kern w:val="0"/>
          <w:szCs w:val="21"/>
          <w:lang w:val="zh-CN"/>
        </w:rPr>
        <w:t>会</w:t>
      </w:r>
      <w:r w:rsidRPr="005222C9">
        <w:rPr>
          <w:rFonts w:ascii="宋体" w:hAnsi="宋体" w:cs="宋体" w:hint="eastAsia"/>
          <w:kern w:val="0"/>
          <w:szCs w:val="21"/>
          <w:lang w:val="zh-CN"/>
        </w:rPr>
        <w:t>[</w:t>
      </w:r>
      <w:r w:rsidRPr="005222C9">
        <w:rPr>
          <w:rFonts w:ascii="宋体" w:hAnsi="宋体" w:cs="宋体"/>
          <w:kern w:val="0"/>
          <w:szCs w:val="21"/>
          <w:lang w:val="zh-CN"/>
        </w:rPr>
        <w:t>2015</w:t>
      </w:r>
      <w:r w:rsidRPr="005222C9">
        <w:rPr>
          <w:rFonts w:ascii="宋体" w:hAnsi="宋体" w:cs="宋体" w:hint="eastAsia"/>
          <w:kern w:val="0"/>
          <w:szCs w:val="21"/>
          <w:lang w:val="zh-CN"/>
        </w:rPr>
        <w:t>]</w:t>
      </w:r>
      <w:r w:rsidRPr="005222C9">
        <w:rPr>
          <w:rFonts w:ascii="宋体" w:hAnsi="宋体" w:cs="宋体"/>
          <w:kern w:val="0"/>
          <w:szCs w:val="21"/>
          <w:lang w:val="zh-CN"/>
        </w:rPr>
        <w:t>5</w:t>
      </w:r>
      <w:r w:rsidRPr="005222C9">
        <w:rPr>
          <w:rFonts w:ascii="宋体" w:hAnsi="宋体" w:cs="宋体" w:hint="eastAsia"/>
          <w:kern w:val="0"/>
          <w:szCs w:val="21"/>
          <w:lang w:val="zh-CN"/>
        </w:rPr>
        <w:t>号</w:t>
      </w:r>
      <w:r w:rsidRPr="005222C9">
        <w:rPr>
          <w:rFonts w:ascii="宋体" w:hAnsi="宋体" w:cs="宋体"/>
          <w:kern w:val="0"/>
          <w:szCs w:val="21"/>
          <w:lang w:val="zh-CN"/>
        </w:rPr>
        <w:t>）</w:t>
      </w:r>
      <w:r w:rsidRPr="005222C9">
        <w:rPr>
          <w:rFonts w:ascii="宋体" w:hAnsi="宋体" w:cs="宋体" w:hint="eastAsia"/>
          <w:kern w:val="0"/>
          <w:szCs w:val="21"/>
          <w:lang w:val="zh-CN"/>
        </w:rPr>
        <w:t>文</w:t>
      </w:r>
      <w:r w:rsidRPr="005222C9">
        <w:rPr>
          <w:rFonts w:ascii="宋体" w:hAnsi="宋体" w:cs="宋体"/>
          <w:kern w:val="0"/>
          <w:szCs w:val="21"/>
          <w:lang w:val="zh-CN"/>
        </w:rPr>
        <w:t>件，投标人应对投标人单位和个人（</w:t>
      </w:r>
      <w:r w:rsidRPr="005222C9">
        <w:rPr>
          <w:rFonts w:ascii="宋体" w:hAnsi="宋体" w:cs="宋体" w:hint="eastAsia"/>
          <w:kern w:val="0"/>
          <w:szCs w:val="21"/>
          <w:lang w:val="zh-CN"/>
        </w:rPr>
        <w:t>指</w:t>
      </w:r>
      <w:r w:rsidRPr="005222C9">
        <w:rPr>
          <w:rFonts w:ascii="宋体" w:hAnsi="宋体" w:cs="宋体"/>
          <w:kern w:val="0"/>
          <w:szCs w:val="21"/>
          <w:lang w:val="zh-CN"/>
        </w:rPr>
        <w:t>法定代表人、项目经理</w:t>
      </w:r>
      <w:r w:rsidRPr="005222C9">
        <w:rPr>
          <w:rFonts w:ascii="宋体" w:hAnsi="宋体" w:cs="宋体" w:hint="eastAsia"/>
          <w:kern w:val="0"/>
          <w:szCs w:val="21"/>
          <w:lang w:val="zh-CN"/>
        </w:rPr>
        <w:t>、项目总工</w:t>
      </w:r>
      <w:r w:rsidRPr="005222C9">
        <w:rPr>
          <w:rFonts w:ascii="宋体" w:hAnsi="宋体" w:cs="宋体"/>
          <w:kern w:val="0"/>
          <w:szCs w:val="21"/>
          <w:lang w:val="zh-CN"/>
        </w:rPr>
        <w:t>）</w:t>
      </w:r>
      <w:r w:rsidRPr="005222C9">
        <w:rPr>
          <w:rFonts w:ascii="宋体" w:hAnsi="宋体" w:cs="宋体" w:hint="eastAsia"/>
          <w:kern w:val="0"/>
          <w:szCs w:val="21"/>
          <w:lang w:val="zh-CN"/>
        </w:rPr>
        <w:t>进行</w:t>
      </w:r>
      <w:r w:rsidRPr="005222C9">
        <w:rPr>
          <w:rFonts w:ascii="宋体" w:hAnsi="宋体" w:cs="宋体"/>
          <w:kern w:val="0"/>
          <w:szCs w:val="21"/>
          <w:lang w:val="zh-CN"/>
        </w:rPr>
        <w:t>行贿犯罪档案查询</w:t>
      </w:r>
      <w:r w:rsidRPr="005222C9">
        <w:rPr>
          <w:rFonts w:ascii="宋体" w:hAnsi="宋体"/>
          <w:kern w:val="0"/>
          <w:szCs w:val="21"/>
          <w:lang w:val="zh-CN"/>
        </w:rPr>
        <w:t>（查询结果出具的日期应</w:t>
      </w:r>
      <w:r w:rsidRPr="005222C9">
        <w:rPr>
          <w:rFonts w:ascii="宋体" w:hAnsi="宋体" w:hint="eastAsia"/>
          <w:kern w:val="0"/>
          <w:szCs w:val="21"/>
          <w:lang w:val="zh-CN"/>
        </w:rPr>
        <w:t>与购买本项目招标文件的日期</w:t>
      </w:r>
      <w:proofErr w:type="gramStart"/>
      <w:r w:rsidRPr="005222C9">
        <w:rPr>
          <w:rFonts w:ascii="宋体" w:hAnsi="宋体" w:hint="eastAsia"/>
          <w:kern w:val="0"/>
          <w:szCs w:val="21"/>
          <w:lang w:val="zh-CN"/>
        </w:rPr>
        <w:t>同日或</w:t>
      </w:r>
      <w:proofErr w:type="gramEnd"/>
      <w:r w:rsidRPr="005222C9">
        <w:rPr>
          <w:rFonts w:ascii="宋体" w:hAnsi="宋体" w:hint="eastAsia"/>
          <w:kern w:val="0"/>
          <w:szCs w:val="21"/>
          <w:lang w:val="zh-CN"/>
        </w:rPr>
        <w:t>在其之后</w:t>
      </w:r>
      <w:r w:rsidRPr="005222C9">
        <w:rPr>
          <w:rFonts w:ascii="宋体" w:hAnsi="宋体"/>
          <w:kern w:val="0"/>
          <w:szCs w:val="21"/>
          <w:lang w:val="zh-CN"/>
        </w:rPr>
        <w:t>，</w:t>
      </w:r>
      <w:r w:rsidRPr="005222C9">
        <w:rPr>
          <w:rFonts w:ascii="宋体" w:hAnsi="宋体" w:cs="宋体"/>
          <w:spacing w:val="1"/>
          <w:kern w:val="0"/>
          <w:szCs w:val="21"/>
        </w:rPr>
        <w:t>查询最短期限</w:t>
      </w:r>
      <w:r w:rsidRPr="005222C9">
        <w:rPr>
          <w:rFonts w:ascii="宋体" w:hAnsi="宋体" w:cs="宋体" w:hint="eastAsia"/>
          <w:spacing w:val="1"/>
          <w:kern w:val="0"/>
          <w:szCs w:val="21"/>
        </w:rPr>
        <w:t>：2015年1月1日至本招标文件发售之日</w:t>
      </w:r>
      <w:r w:rsidRPr="005222C9">
        <w:rPr>
          <w:rFonts w:ascii="宋体" w:hAnsi="宋体" w:cs="宋体"/>
          <w:spacing w:val="1"/>
          <w:kern w:val="0"/>
          <w:szCs w:val="21"/>
        </w:rPr>
        <w:t>）附在投标文件中</w:t>
      </w:r>
      <w:r w:rsidRPr="005222C9">
        <w:rPr>
          <w:rFonts w:ascii="宋体" w:hAnsi="宋体" w:cs="宋体" w:hint="eastAsia"/>
          <w:kern w:val="0"/>
          <w:szCs w:val="21"/>
          <w:lang w:val="zh-CN"/>
        </w:rPr>
        <w:t>，</w:t>
      </w:r>
      <w:r w:rsidRPr="005222C9">
        <w:rPr>
          <w:rFonts w:ascii="宋体" w:hAnsi="宋体" w:cs="宋体"/>
          <w:kern w:val="0"/>
          <w:szCs w:val="21"/>
          <w:lang w:val="zh-CN"/>
        </w:rPr>
        <w:t>未提</w:t>
      </w:r>
      <w:r w:rsidRPr="005222C9">
        <w:rPr>
          <w:rFonts w:ascii="宋体" w:hAnsi="宋体" w:cs="宋体" w:hint="eastAsia"/>
          <w:kern w:val="0"/>
          <w:szCs w:val="21"/>
          <w:lang w:val="zh-CN"/>
        </w:rPr>
        <w:t>供</w:t>
      </w:r>
      <w:r w:rsidRPr="005222C9">
        <w:rPr>
          <w:rFonts w:ascii="宋体" w:hAnsi="宋体" w:cs="宋体"/>
          <w:kern w:val="0"/>
          <w:szCs w:val="21"/>
          <w:lang w:val="zh-CN"/>
        </w:rPr>
        <w:t>查询结果或经查询有行贿犯罪记录的投标人（</w:t>
      </w:r>
      <w:r w:rsidRPr="005222C9">
        <w:rPr>
          <w:rFonts w:ascii="宋体" w:hAnsi="宋体" w:cs="宋体" w:hint="eastAsia"/>
          <w:kern w:val="0"/>
          <w:szCs w:val="21"/>
          <w:lang w:val="zh-CN"/>
        </w:rPr>
        <w:t>包括</w:t>
      </w:r>
      <w:r w:rsidRPr="005222C9">
        <w:rPr>
          <w:rFonts w:ascii="宋体" w:hAnsi="宋体" w:cs="宋体"/>
          <w:kern w:val="0"/>
          <w:szCs w:val="21"/>
          <w:lang w:val="zh-CN"/>
        </w:rPr>
        <w:t>单位或者个人）</w:t>
      </w:r>
      <w:r w:rsidRPr="005222C9">
        <w:rPr>
          <w:rFonts w:ascii="宋体" w:hAnsi="宋体" w:cs="宋体" w:hint="eastAsia"/>
          <w:kern w:val="0"/>
          <w:szCs w:val="21"/>
          <w:lang w:val="zh-CN"/>
        </w:rPr>
        <w:t>不予</w:t>
      </w:r>
      <w:r w:rsidRPr="005222C9">
        <w:rPr>
          <w:rFonts w:ascii="宋体" w:hAnsi="宋体" w:cs="宋体"/>
          <w:kern w:val="0"/>
          <w:szCs w:val="21"/>
          <w:lang w:val="zh-CN"/>
        </w:rPr>
        <w:t>通过资格审查。</w:t>
      </w:r>
    </w:p>
    <w:p w:rsidR="00AC699C" w:rsidRPr="00C676B8" w:rsidRDefault="00AC699C" w:rsidP="00D35082">
      <w:pPr>
        <w:spacing w:line="440" w:lineRule="exact"/>
        <w:jc w:val="left"/>
        <w:rPr>
          <w:rFonts w:ascii="黑体" w:eastAsia="黑体" w:hAnsi="黑体"/>
          <w:bCs/>
          <w:kern w:val="44"/>
          <w:sz w:val="28"/>
          <w:szCs w:val="44"/>
        </w:rPr>
      </w:pPr>
      <w:r w:rsidRPr="00C676B8">
        <w:rPr>
          <w:rFonts w:ascii="黑体" w:eastAsia="黑体" w:hAnsi="黑体" w:hint="eastAsia"/>
          <w:bCs/>
          <w:kern w:val="44"/>
          <w:sz w:val="28"/>
          <w:szCs w:val="44"/>
        </w:rPr>
        <w:t>4. 最低资格条件</w:t>
      </w:r>
    </w:p>
    <w:p w:rsidR="00465963" w:rsidRPr="00465963" w:rsidRDefault="00465963" w:rsidP="00465963">
      <w:pPr>
        <w:pStyle w:val="3"/>
        <w:spacing w:before="0" w:after="0" w:line="240" w:lineRule="auto"/>
        <w:jc w:val="center"/>
      </w:pPr>
      <w:bookmarkStart w:id="3" w:name="_Toc287967397"/>
      <w:bookmarkStart w:id="4" w:name="_Toc505245695"/>
      <w:r w:rsidRPr="00EE036D">
        <w:rPr>
          <w:rFonts w:hint="eastAsia"/>
        </w:rPr>
        <w:t>附录</w:t>
      </w:r>
      <w:r w:rsidRPr="00EE036D">
        <w:rPr>
          <w:rFonts w:hint="eastAsia"/>
        </w:rPr>
        <w:t xml:space="preserve">1 </w:t>
      </w:r>
      <w:r w:rsidRPr="00EE036D">
        <w:rPr>
          <w:rFonts w:hint="eastAsia"/>
        </w:rPr>
        <w:t>资格审查条件（资质最低要求）</w:t>
      </w:r>
      <w:bookmarkEnd w:id="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647"/>
      </w:tblGrid>
      <w:tr w:rsidR="00465963" w:rsidRPr="00EE036D" w:rsidTr="001E4A50">
        <w:trPr>
          <w:trHeight w:val="727"/>
        </w:trPr>
        <w:tc>
          <w:tcPr>
            <w:tcW w:w="959" w:type="dxa"/>
            <w:vAlign w:val="center"/>
          </w:tcPr>
          <w:p w:rsidR="00465963" w:rsidRPr="00EE036D" w:rsidRDefault="00465963" w:rsidP="001E4A50">
            <w:pPr>
              <w:jc w:val="center"/>
              <w:rPr>
                <w:rFonts w:ascii="宋体" w:hAnsi="宋体"/>
                <w:szCs w:val="21"/>
              </w:rPr>
            </w:pPr>
            <w:r w:rsidRPr="00EE036D">
              <w:rPr>
                <w:rFonts w:ascii="宋体" w:hAnsi="宋体" w:hint="eastAsia"/>
                <w:szCs w:val="21"/>
              </w:rPr>
              <w:t>标段</w:t>
            </w:r>
          </w:p>
        </w:tc>
        <w:tc>
          <w:tcPr>
            <w:tcW w:w="8647" w:type="dxa"/>
            <w:vAlign w:val="center"/>
          </w:tcPr>
          <w:p w:rsidR="00465963" w:rsidRPr="00EE036D" w:rsidRDefault="00465963" w:rsidP="001E4A50">
            <w:pPr>
              <w:ind w:firstLineChars="200" w:firstLine="420"/>
              <w:jc w:val="center"/>
              <w:rPr>
                <w:rFonts w:ascii="宋体" w:hAnsi="宋体"/>
                <w:b/>
                <w:szCs w:val="21"/>
              </w:rPr>
            </w:pPr>
            <w:r w:rsidRPr="00EE036D">
              <w:rPr>
                <w:rFonts w:ascii="宋体" w:hAnsi="宋体" w:hint="eastAsia"/>
                <w:szCs w:val="21"/>
              </w:rPr>
              <w:t>施工企业资质等级要求</w:t>
            </w:r>
          </w:p>
        </w:tc>
      </w:tr>
      <w:tr w:rsidR="00465963" w:rsidRPr="00EE036D" w:rsidTr="001E4A50">
        <w:trPr>
          <w:trHeight w:val="750"/>
        </w:trPr>
        <w:tc>
          <w:tcPr>
            <w:tcW w:w="959" w:type="dxa"/>
            <w:vAlign w:val="center"/>
          </w:tcPr>
          <w:p w:rsidR="00465963" w:rsidRPr="00EE036D" w:rsidRDefault="00465963" w:rsidP="001E4A50">
            <w:pPr>
              <w:tabs>
                <w:tab w:val="left" w:pos="540"/>
              </w:tabs>
              <w:spacing w:line="400" w:lineRule="exact"/>
              <w:jc w:val="center"/>
              <w:rPr>
                <w:rFonts w:ascii="宋体" w:hAnsi="宋体"/>
                <w:b/>
              </w:rPr>
            </w:pPr>
            <w:r w:rsidRPr="00EE036D">
              <w:rPr>
                <w:rFonts w:ascii="宋体" w:hAnsi="宋体" w:hint="eastAsia"/>
                <w:b/>
              </w:rPr>
              <w:t>01</w:t>
            </w:r>
            <w:r>
              <w:rPr>
                <w:rFonts w:ascii="宋体" w:hAnsi="宋体" w:hint="eastAsia"/>
                <w:b/>
              </w:rPr>
              <w:t>、02</w:t>
            </w:r>
          </w:p>
        </w:tc>
        <w:tc>
          <w:tcPr>
            <w:tcW w:w="8647" w:type="dxa"/>
            <w:vAlign w:val="center"/>
          </w:tcPr>
          <w:p w:rsidR="00465963" w:rsidRPr="00EE036D" w:rsidRDefault="00465963" w:rsidP="001E4A50">
            <w:pPr>
              <w:pStyle w:val="30"/>
              <w:spacing w:line="360" w:lineRule="exact"/>
              <w:ind w:leftChars="6" w:left="13" w:right="-115" w:firstLineChars="0" w:firstLine="0"/>
              <w:rPr>
                <w:rFonts w:ascii="黑体" w:eastAsia="黑体" w:hAnsi="黑体"/>
                <w:b/>
                <w:szCs w:val="21"/>
              </w:rPr>
            </w:pPr>
            <w:r w:rsidRPr="00EE036D">
              <w:rPr>
                <w:rFonts w:ascii="黑体" w:eastAsia="黑体" w:hAnsi="黑体" w:hint="eastAsia"/>
                <w:b/>
                <w:szCs w:val="21"/>
              </w:rPr>
              <w:t>具备建设行政主管部门颁发的公路工程施工总承包三级以上（含）资质</w:t>
            </w:r>
          </w:p>
        </w:tc>
      </w:tr>
    </w:tbl>
    <w:p w:rsidR="00465963" w:rsidRPr="00EE036D" w:rsidRDefault="00465963" w:rsidP="00465963">
      <w:pPr>
        <w:pStyle w:val="31"/>
        <w:outlineLvl w:val="2"/>
        <w:rPr>
          <w:rFonts w:ascii="黑体" w:eastAsia="黑体" w:hAnsi="黑体"/>
          <w:b w:val="0"/>
          <w:szCs w:val="28"/>
        </w:rPr>
      </w:pPr>
      <w:bookmarkStart w:id="5" w:name="_Toc287967393"/>
    </w:p>
    <w:p w:rsidR="00465963" w:rsidRPr="00465963" w:rsidRDefault="00465963" w:rsidP="00465963">
      <w:pPr>
        <w:pStyle w:val="3"/>
        <w:spacing w:before="0" w:after="0" w:line="240" w:lineRule="auto"/>
        <w:jc w:val="center"/>
      </w:pPr>
      <w:bookmarkStart w:id="6" w:name="_Toc505245696"/>
      <w:r w:rsidRPr="00EE036D">
        <w:rPr>
          <w:rFonts w:hint="eastAsia"/>
        </w:rPr>
        <w:t>附录</w:t>
      </w:r>
      <w:r w:rsidRPr="00EE036D">
        <w:rPr>
          <w:rFonts w:hint="eastAsia"/>
        </w:rPr>
        <w:t xml:space="preserve">2 </w:t>
      </w:r>
      <w:r w:rsidRPr="00EE036D">
        <w:rPr>
          <w:rFonts w:hint="eastAsia"/>
        </w:rPr>
        <w:t>资格审查条件（财务最低要求）</w:t>
      </w:r>
      <w:bookmarkEnd w:id="5"/>
      <w:bookmarkEnd w:id="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465963" w:rsidRPr="00EE036D" w:rsidTr="001E4A50">
        <w:trPr>
          <w:trHeight w:val="607"/>
        </w:trPr>
        <w:tc>
          <w:tcPr>
            <w:tcW w:w="9606" w:type="dxa"/>
            <w:vAlign w:val="center"/>
          </w:tcPr>
          <w:p w:rsidR="00465963" w:rsidRPr="00EE036D" w:rsidRDefault="00465963" w:rsidP="001E4A50">
            <w:pPr>
              <w:spacing w:line="360" w:lineRule="auto"/>
              <w:jc w:val="center"/>
              <w:rPr>
                <w:szCs w:val="21"/>
              </w:rPr>
            </w:pPr>
            <w:r w:rsidRPr="00EE036D">
              <w:rPr>
                <w:rFonts w:hint="eastAsia"/>
                <w:szCs w:val="21"/>
              </w:rPr>
              <w:t>财务要求</w:t>
            </w:r>
          </w:p>
        </w:tc>
      </w:tr>
      <w:tr w:rsidR="00465963" w:rsidRPr="00EE036D" w:rsidTr="001E4A50">
        <w:trPr>
          <w:trHeight w:val="2100"/>
        </w:trPr>
        <w:tc>
          <w:tcPr>
            <w:tcW w:w="9606" w:type="dxa"/>
          </w:tcPr>
          <w:p w:rsidR="00465963" w:rsidRPr="00EE036D" w:rsidRDefault="00465963" w:rsidP="001E4A50">
            <w:pPr>
              <w:adjustRightInd w:val="0"/>
              <w:snapToGrid w:val="0"/>
              <w:spacing w:line="360" w:lineRule="auto"/>
              <w:ind w:firstLineChars="200" w:firstLine="420"/>
              <w:rPr>
                <w:rFonts w:ascii="Times New Roman" w:hAnsi="Times New Roman"/>
                <w:szCs w:val="21"/>
              </w:rPr>
            </w:pPr>
          </w:p>
          <w:p w:rsidR="00465963" w:rsidRPr="00EE036D" w:rsidRDefault="00465963" w:rsidP="001E4A50">
            <w:pPr>
              <w:adjustRightInd w:val="0"/>
              <w:snapToGrid w:val="0"/>
              <w:spacing w:line="360" w:lineRule="auto"/>
              <w:ind w:firstLineChars="200" w:firstLine="420"/>
              <w:rPr>
                <w:rFonts w:ascii="宋体" w:hAnsi="宋体"/>
                <w:bCs/>
                <w:szCs w:val="21"/>
              </w:rPr>
            </w:pPr>
            <w:r w:rsidRPr="00EE036D">
              <w:rPr>
                <w:rFonts w:ascii="Times New Roman"/>
                <w:szCs w:val="21"/>
              </w:rPr>
              <w:t>资金信用</w:t>
            </w:r>
            <w:r w:rsidRPr="00EE036D">
              <w:rPr>
                <w:rStyle w:val="a6"/>
                <w:rFonts w:ascii="Times New Roman" w:hAnsi="Times New Roman"/>
                <w:szCs w:val="21"/>
              </w:rPr>
              <w:footnoteReference w:id="1"/>
            </w:r>
            <w:r w:rsidRPr="00EE036D">
              <w:rPr>
                <w:rFonts w:ascii="Times New Roman"/>
                <w:szCs w:val="21"/>
              </w:rPr>
              <w:t>：</w:t>
            </w:r>
            <w:r w:rsidRPr="00EE036D">
              <w:rPr>
                <w:rFonts w:ascii="宋体" w:hAnsi="宋体" w:hint="eastAsia"/>
                <w:bCs/>
                <w:szCs w:val="21"/>
              </w:rPr>
              <w:t>投标人的经审计的</w:t>
            </w:r>
            <w:r w:rsidRPr="00EE036D">
              <w:rPr>
                <w:rFonts w:ascii="黑体" w:eastAsia="黑体" w:hAnsi="宋体" w:hint="eastAsia"/>
                <w:b/>
                <w:bCs/>
                <w:szCs w:val="21"/>
              </w:rPr>
              <w:t>2016年</w:t>
            </w:r>
            <w:r w:rsidRPr="00EE036D">
              <w:rPr>
                <w:rFonts w:ascii="宋体" w:hAnsi="宋体" w:hint="eastAsia"/>
                <w:bCs/>
                <w:szCs w:val="21"/>
              </w:rPr>
              <w:t>财务会计报告中流动资金（流动资金=流动资产－流动负债）与为本项目开具的银行信贷证明之和必须达到如下标准：</w:t>
            </w:r>
          </w:p>
          <w:p w:rsidR="00465963" w:rsidRDefault="00465963" w:rsidP="001E4A50">
            <w:pPr>
              <w:autoSpaceDE w:val="0"/>
              <w:autoSpaceDN w:val="0"/>
              <w:adjustRightInd w:val="0"/>
              <w:spacing w:line="400" w:lineRule="exact"/>
              <w:ind w:firstLineChars="196" w:firstLine="413"/>
              <w:rPr>
                <w:rFonts w:ascii="黑体" w:eastAsia="黑体" w:hAnsi="宋体" w:hint="eastAsia"/>
                <w:b/>
                <w:bCs/>
                <w:szCs w:val="21"/>
                <w:u w:val="single"/>
              </w:rPr>
            </w:pPr>
            <w:r w:rsidRPr="00E86F51">
              <w:rPr>
                <w:rFonts w:ascii="黑体" w:eastAsia="黑体" w:hAnsi="宋体" w:hint="eastAsia"/>
                <w:b/>
                <w:bCs/>
                <w:szCs w:val="21"/>
                <w:u w:val="single"/>
              </w:rPr>
              <w:t>01标段：</w:t>
            </w:r>
            <w:r>
              <w:rPr>
                <w:rFonts w:ascii="黑体" w:eastAsia="黑体" w:hAnsi="宋体" w:hint="eastAsia"/>
                <w:b/>
                <w:bCs/>
                <w:szCs w:val="21"/>
                <w:u w:val="single"/>
              </w:rPr>
              <w:t>200万元</w:t>
            </w:r>
          </w:p>
          <w:p w:rsidR="00465963" w:rsidRPr="00EE036D" w:rsidRDefault="00465963" w:rsidP="001E4A50">
            <w:pPr>
              <w:autoSpaceDE w:val="0"/>
              <w:autoSpaceDN w:val="0"/>
              <w:adjustRightInd w:val="0"/>
              <w:spacing w:line="400" w:lineRule="exact"/>
              <w:ind w:firstLineChars="196" w:firstLine="413"/>
              <w:rPr>
                <w:rFonts w:ascii="宋体" w:hAnsi="宋体" w:hint="eastAsia"/>
                <w:bCs/>
                <w:szCs w:val="21"/>
              </w:rPr>
            </w:pPr>
            <w:r w:rsidRPr="00E86F51">
              <w:rPr>
                <w:rFonts w:ascii="黑体" w:eastAsia="黑体" w:hAnsi="宋体" w:hint="eastAsia"/>
                <w:b/>
                <w:bCs/>
                <w:szCs w:val="21"/>
                <w:u w:val="single"/>
              </w:rPr>
              <w:t>02标段：200</w:t>
            </w:r>
            <w:r w:rsidRPr="00E86F51">
              <w:rPr>
                <w:rFonts w:ascii="黑体" w:eastAsia="黑体" w:hAnsi="宋体" w:hint="eastAsia"/>
                <w:bCs/>
                <w:szCs w:val="21"/>
                <w:u w:val="single"/>
              </w:rPr>
              <w:t>万元</w:t>
            </w:r>
            <w:r w:rsidRPr="00EE036D">
              <w:rPr>
                <w:rFonts w:ascii="宋体" w:hAnsi="宋体" w:hint="eastAsia"/>
                <w:bCs/>
                <w:szCs w:val="21"/>
              </w:rPr>
              <w:t>。</w:t>
            </w:r>
          </w:p>
          <w:p w:rsidR="00465963" w:rsidRPr="00EE036D" w:rsidRDefault="00465963" w:rsidP="001E4A50">
            <w:pPr>
              <w:autoSpaceDE w:val="0"/>
              <w:autoSpaceDN w:val="0"/>
              <w:adjustRightInd w:val="0"/>
              <w:spacing w:line="400" w:lineRule="exact"/>
              <w:ind w:firstLineChars="196" w:firstLine="412"/>
              <w:rPr>
                <w:rFonts w:ascii="宋体" w:hAnsi="宋体"/>
                <w:bCs/>
                <w:szCs w:val="21"/>
              </w:rPr>
            </w:pPr>
          </w:p>
          <w:p w:rsidR="00465963" w:rsidRPr="00EE036D" w:rsidRDefault="00465963" w:rsidP="001E4A50">
            <w:pPr>
              <w:adjustRightInd w:val="0"/>
              <w:snapToGrid w:val="0"/>
              <w:spacing w:line="360" w:lineRule="auto"/>
              <w:ind w:firstLineChars="200" w:firstLine="420"/>
              <w:rPr>
                <w:b/>
                <w:sz w:val="28"/>
                <w:szCs w:val="28"/>
              </w:rPr>
            </w:pPr>
            <w:r w:rsidRPr="00EE036D">
              <w:rPr>
                <w:rFonts w:ascii="宋体" w:hAnsi="宋体" w:hint="eastAsia"/>
                <w:bCs/>
                <w:szCs w:val="21"/>
              </w:rPr>
              <w:t>银行信贷证明必须在地（市）级或以上级别的信誉良好的国有或股份制商业银行支行开具。</w:t>
            </w:r>
          </w:p>
        </w:tc>
      </w:tr>
    </w:tbl>
    <w:p w:rsidR="00465963" w:rsidRPr="00EE036D" w:rsidRDefault="00465963" w:rsidP="00465963">
      <w:pPr>
        <w:autoSpaceDE w:val="0"/>
        <w:autoSpaceDN w:val="0"/>
        <w:adjustRightInd w:val="0"/>
        <w:rPr>
          <w:b/>
          <w:sz w:val="18"/>
          <w:szCs w:val="18"/>
        </w:rPr>
      </w:pPr>
    </w:p>
    <w:p w:rsidR="00465963" w:rsidRPr="00465963" w:rsidRDefault="00465963" w:rsidP="00465963">
      <w:pPr>
        <w:pStyle w:val="3"/>
        <w:spacing w:before="0" w:after="0" w:line="240" w:lineRule="auto"/>
        <w:jc w:val="center"/>
      </w:pPr>
      <w:bookmarkStart w:id="7" w:name="_Toc287967394"/>
      <w:bookmarkStart w:id="8" w:name="_Toc505245697"/>
      <w:r w:rsidRPr="00EE036D">
        <w:rPr>
          <w:rFonts w:hint="eastAsia"/>
        </w:rPr>
        <w:t>附录</w:t>
      </w:r>
      <w:r w:rsidRPr="00EE036D">
        <w:rPr>
          <w:rFonts w:hint="eastAsia"/>
        </w:rPr>
        <w:t xml:space="preserve">3 </w:t>
      </w:r>
      <w:r w:rsidRPr="00EE036D">
        <w:rPr>
          <w:rFonts w:hint="eastAsia"/>
        </w:rPr>
        <w:t>资格审查条件（业绩最低要求）</w:t>
      </w:r>
      <w:bookmarkEnd w:id="7"/>
      <w:bookmarkEnd w:id="8"/>
    </w:p>
    <w:tbl>
      <w:tblPr>
        <w:tblW w:w="5219" w:type="pct"/>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01"/>
        <w:gridCol w:w="8025"/>
      </w:tblGrid>
      <w:tr w:rsidR="00465963" w:rsidRPr="00EE036D" w:rsidTr="001E4A50">
        <w:trPr>
          <w:trHeight w:val="237"/>
          <w:jc w:val="center"/>
        </w:trPr>
        <w:tc>
          <w:tcPr>
            <w:tcW w:w="788" w:type="pct"/>
            <w:shd w:val="clear" w:color="auto" w:fill="auto"/>
            <w:noWrap/>
            <w:vAlign w:val="center"/>
          </w:tcPr>
          <w:p w:rsidR="00465963" w:rsidRPr="00EE036D" w:rsidRDefault="00465963" w:rsidP="001E4A50">
            <w:pPr>
              <w:spacing w:line="300" w:lineRule="exact"/>
              <w:jc w:val="center"/>
              <w:rPr>
                <w:rFonts w:ascii="宋体" w:hAnsi="宋体"/>
                <w:kern w:val="0"/>
                <w:szCs w:val="21"/>
              </w:rPr>
            </w:pPr>
            <w:bookmarkStart w:id="9" w:name="_Toc287967395"/>
            <w:r w:rsidRPr="00EE036D">
              <w:rPr>
                <w:rFonts w:ascii="宋体" w:hAnsi="宋体" w:hint="eastAsia"/>
                <w:kern w:val="0"/>
                <w:szCs w:val="21"/>
              </w:rPr>
              <w:t>标段</w:t>
            </w:r>
          </w:p>
        </w:tc>
        <w:tc>
          <w:tcPr>
            <w:tcW w:w="4212" w:type="pct"/>
            <w:vAlign w:val="center"/>
          </w:tcPr>
          <w:p w:rsidR="00465963" w:rsidRPr="00EE036D" w:rsidRDefault="00465963" w:rsidP="001E4A50">
            <w:pPr>
              <w:spacing w:line="300" w:lineRule="exact"/>
              <w:jc w:val="center"/>
              <w:rPr>
                <w:rFonts w:ascii="宋体" w:hAnsi="宋体"/>
                <w:szCs w:val="21"/>
              </w:rPr>
            </w:pPr>
            <w:r w:rsidRPr="00EE036D">
              <w:rPr>
                <w:rFonts w:ascii="宋体" w:hAnsi="宋体" w:hint="eastAsia"/>
                <w:szCs w:val="21"/>
              </w:rPr>
              <w:t>业绩要求</w:t>
            </w:r>
          </w:p>
          <w:p w:rsidR="00465963" w:rsidRPr="00EE036D" w:rsidRDefault="00465963" w:rsidP="001E4A50">
            <w:pPr>
              <w:spacing w:line="300" w:lineRule="exact"/>
              <w:jc w:val="center"/>
              <w:rPr>
                <w:rFonts w:ascii="宋体" w:hAnsi="宋体"/>
                <w:szCs w:val="21"/>
              </w:rPr>
            </w:pPr>
            <w:r w:rsidRPr="00EE036D">
              <w:rPr>
                <w:rFonts w:ascii="Times New Roman"/>
                <w:szCs w:val="21"/>
              </w:rPr>
              <w:t>（累计完成过下列在</w:t>
            </w:r>
            <w:r w:rsidRPr="00EE036D">
              <w:rPr>
                <w:rFonts w:ascii="Times New Roman" w:hAnsi="Times New Roman"/>
                <w:szCs w:val="21"/>
              </w:rPr>
              <w:t>201</w:t>
            </w:r>
            <w:r w:rsidRPr="00EE036D">
              <w:rPr>
                <w:rFonts w:ascii="Times New Roman" w:hAnsi="Times New Roman" w:hint="eastAsia"/>
                <w:szCs w:val="21"/>
              </w:rPr>
              <w:t>5</w:t>
            </w:r>
            <w:r w:rsidRPr="00EE036D">
              <w:rPr>
                <w:rFonts w:ascii="Times New Roman"/>
                <w:szCs w:val="21"/>
              </w:rPr>
              <w:t>年</w:t>
            </w:r>
            <w:r w:rsidRPr="00EE036D">
              <w:rPr>
                <w:rFonts w:ascii="Times New Roman" w:hAnsi="Times New Roman" w:hint="eastAsia"/>
                <w:szCs w:val="21"/>
              </w:rPr>
              <w:t>1</w:t>
            </w:r>
            <w:r w:rsidRPr="00EE036D">
              <w:rPr>
                <w:rFonts w:ascii="Times New Roman"/>
                <w:szCs w:val="21"/>
              </w:rPr>
              <w:t>月</w:t>
            </w:r>
            <w:r w:rsidRPr="00EE036D">
              <w:rPr>
                <w:rFonts w:ascii="Times New Roman" w:hAnsi="Times New Roman"/>
                <w:szCs w:val="21"/>
              </w:rPr>
              <w:t>1</w:t>
            </w:r>
            <w:r w:rsidRPr="00EE036D">
              <w:rPr>
                <w:rFonts w:ascii="Times New Roman"/>
                <w:szCs w:val="21"/>
              </w:rPr>
              <w:t>日之后交工的工程）</w:t>
            </w:r>
          </w:p>
        </w:tc>
      </w:tr>
      <w:tr w:rsidR="00465963" w:rsidRPr="00EE036D" w:rsidTr="001E4A50">
        <w:trPr>
          <w:trHeight w:val="566"/>
          <w:jc w:val="center"/>
        </w:trPr>
        <w:tc>
          <w:tcPr>
            <w:tcW w:w="788" w:type="pct"/>
            <w:shd w:val="clear" w:color="auto" w:fill="auto"/>
            <w:noWrap/>
            <w:vAlign w:val="center"/>
          </w:tcPr>
          <w:p w:rsidR="00465963" w:rsidRPr="00EE036D" w:rsidRDefault="00465963" w:rsidP="001E4A50">
            <w:pPr>
              <w:spacing w:line="220" w:lineRule="exact"/>
              <w:jc w:val="center"/>
              <w:rPr>
                <w:rFonts w:ascii="宋体" w:hAnsi="宋体"/>
                <w:b/>
                <w:kern w:val="0"/>
                <w:szCs w:val="21"/>
              </w:rPr>
            </w:pPr>
            <w:r w:rsidRPr="00EE036D">
              <w:rPr>
                <w:rFonts w:ascii="宋体" w:hAnsi="宋体" w:hint="eastAsia"/>
                <w:b/>
              </w:rPr>
              <w:t>01</w:t>
            </w:r>
          </w:p>
        </w:tc>
        <w:tc>
          <w:tcPr>
            <w:tcW w:w="4212" w:type="pct"/>
            <w:vAlign w:val="center"/>
          </w:tcPr>
          <w:p w:rsidR="00465963" w:rsidRPr="00EE036D" w:rsidRDefault="00465963" w:rsidP="001E4A50">
            <w:pPr>
              <w:spacing w:line="300" w:lineRule="exact"/>
              <w:rPr>
                <w:rFonts w:ascii="宋体" w:hAnsi="宋体" w:hint="eastAsia"/>
                <w:b/>
                <w:szCs w:val="21"/>
              </w:rPr>
            </w:pPr>
            <w:r w:rsidRPr="000C4E70">
              <w:rPr>
                <w:rFonts w:hAnsi="宋体" w:hint="eastAsia"/>
                <w:b/>
                <w:spacing w:val="1"/>
                <w:kern w:val="0"/>
                <w:szCs w:val="21"/>
              </w:rPr>
              <w:t>近</w:t>
            </w:r>
            <w:r w:rsidRPr="000C4E70">
              <w:rPr>
                <w:rFonts w:hAnsi="宋体" w:hint="eastAsia"/>
                <w:b/>
                <w:spacing w:val="1"/>
                <w:kern w:val="0"/>
                <w:szCs w:val="21"/>
              </w:rPr>
              <w:t>3</w:t>
            </w:r>
            <w:r w:rsidRPr="000C4E70">
              <w:rPr>
                <w:rFonts w:hAnsi="宋体" w:hint="eastAsia"/>
                <w:b/>
                <w:spacing w:val="1"/>
                <w:kern w:val="0"/>
                <w:szCs w:val="21"/>
              </w:rPr>
              <w:t>年内累计完成</w:t>
            </w:r>
            <w:r>
              <w:rPr>
                <w:rFonts w:hAnsi="宋体" w:hint="eastAsia"/>
                <w:b/>
                <w:spacing w:val="1"/>
                <w:kern w:val="0"/>
                <w:szCs w:val="21"/>
              </w:rPr>
              <w:t>20</w:t>
            </w:r>
            <w:r w:rsidRPr="000C4E70">
              <w:rPr>
                <w:rFonts w:hAnsi="宋体" w:hint="eastAsia"/>
                <w:b/>
                <w:spacing w:val="1"/>
                <w:kern w:val="0"/>
                <w:szCs w:val="21"/>
              </w:rPr>
              <w:t>0</w:t>
            </w:r>
            <w:r w:rsidRPr="000C4E70">
              <w:rPr>
                <w:rFonts w:hAnsi="宋体" w:hint="eastAsia"/>
                <w:b/>
                <w:spacing w:val="1"/>
                <w:kern w:val="0"/>
                <w:szCs w:val="21"/>
              </w:rPr>
              <w:t>米以上桥梁（单孔跨径不低于</w:t>
            </w:r>
            <w:r w:rsidRPr="000C4E70">
              <w:rPr>
                <w:rFonts w:hAnsi="宋体" w:hint="eastAsia"/>
                <w:b/>
                <w:spacing w:val="1"/>
                <w:kern w:val="0"/>
                <w:szCs w:val="21"/>
              </w:rPr>
              <w:t>20</w:t>
            </w:r>
            <w:r w:rsidRPr="000C4E70">
              <w:rPr>
                <w:rFonts w:hAnsi="宋体" w:hint="eastAsia"/>
                <w:b/>
                <w:spacing w:val="1"/>
                <w:kern w:val="0"/>
                <w:szCs w:val="21"/>
              </w:rPr>
              <w:t>米）</w:t>
            </w:r>
          </w:p>
        </w:tc>
      </w:tr>
      <w:tr w:rsidR="00465963" w:rsidRPr="00EE036D" w:rsidTr="001E4A50">
        <w:trPr>
          <w:trHeight w:val="566"/>
          <w:jc w:val="center"/>
        </w:trPr>
        <w:tc>
          <w:tcPr>
            <w:tcW w:w="788" w:type="pct"/>
            <w:shd w:val="clear" w:color="auto" w:fill="auto"/>
            <w:noWrap/>
            <w:vAlign w:val="center"/>
          </w:tcPr>
          <w:p w:rsidR="00465963" w:rsidRPr="00EE036D" w:rsidRDefault="00465963" w:rsidP="001E4A50">
            <w:pPr>
              <w:spacing w:line="220" w:lineRule="exact"/>
              <w:jc w:val="center"/>
              <w:rPr>
                <w:rFonts w:ascii="宋体" w:hAnsi="宋体" w:hint="eastAsia"/>
                <w:b/>
              </w:rPr>
            </w:pPr>
            <w:r>
              <w:rPr>
                <w:rFonts w:ascii="宋体" w:hAnsi="宋体" w:hint="eastAsia"/>
                <w:b/>
              </w:rPr>
              <w:t>02</w:t>
            </w:r>
          </w:p>
        </w:tc>
        <w:tc>
          <w:tcPr>
            <w:tcW w:w="4212" w:type="pct"/>
            <w:vAlign w:val="center"/>
          </w:tcPr>
          <w:p w:rsidR="00465963" w:rsidRPr="00EE036D" w:rsidRDefault="00465963" w:rsidP="001E4A50">
            <w:pPr>
              <w:spacing w:line="300" w:lineRule="exact"/>
              <w:rPr>
                <w:rFonts w:hAnsi="宋体" w:hint="eastAsia"/>
                <w:spacing w:val="1"/>
                <w:kern w:val="0"/>
                <w:szCs w:val="21"/>
              </w:rPr>
            </w:pPr>
            <w:r>
              <w:rPr>
                <w:rFonts w:hAnsi="宋体" w:hint="eastAsia"/>
                <w:b/>
                <w:spacing w:val="1"/>
                <w:kern w:val="0"/>
                <w:szCs w:val="21"/>
              </w:rPr>
              <w:t>近</w:t>
            </w:r>
            <w:r>
              <w:rPr>
                <w:rFonts w:hAnsi="宋体" w:hint="eastAsia"/>
                <w:b/>
                <w:spacing w:val="1"/>
                <w:kern w:val="0"/>
                <w:szCs w:val="21"/>
              </w:rPr>
              <w:t>3</w:t>
            </w:r>
            <w:r>
              <w:rPr>
                <w:rFonts w:hAnsi="宋体" w:hint="eastAsia"/>
                <w:b/>
                <w:spacing w:val="1"/>
                <w:kern w:val="0"/>
                <w:szCs w:val="21"/>
              </w:rPr>
              <w:t>年内累计完成</w:t>
            </w:r>
            <w:r>
              <w:rPr>
                <w:rFonts w:hAnsi="宋体" w:hint="eastAsia"/>
                <w:b/>
                <w:spacing w:val="1"/>
                <w:kern w:val="0"/>
                <w:szCs w:val="21"/>
              </w:rPr>
              <w:t>40km</w:t>
            </w:r>
            <w:r>
              <w:rPr>
                <w:rFonts w:hAnsi="宋体" w:hint="eastAsia"/>
                <w:b/>
                <w:spacing w:val="1"/>
                <w:kern w:val="0"/>
                <w:szCs w:val="21"/>
              </w:rPr>
              <w:t>沥青混凝土路面工程的施工业绩</w:t>
            </w:r>
            <w:r w:rsidRPr="00BE3159">
              <w:rPr>
                <w:rFonts w:hint="eastAsia"/>
                <w:b/>
                <w:spacing w:val="1"/>
                <w:kern w:val="0"/>
                <w:szCs w:val="21"/>
              </w:rPr>
              <w:t>。</w:t>
            </w:r>
          </w:p>
        </w:tc>
      </w:tr>
    </w:tbl>
    <w:p w:rsidR="00465963" w:rsidRPr="00EE036D" w:rsidRDefault="00465963" w:rsidP="00465963">
      <w:pPr>
        <w:pStyle w:val="3"/>
        <w:spacing w:before="0" w:after="0" w:line="240" w:lineRule="auto"/>
        <w:jc w:val="center"/>
      </w:pPr>
    </w:p>
    <w:p w:rsidR="00465963" w:rsidRPr="00EE036D" w:rsidRDefault="00465963" w:rsidP="00465963">
      <w:pPr>
        <w:pStyle w:val="3"/>
        <w:spacing w:before="0" w:after="0" w:line="240" w:lineRule="auto"/>
        <w:jc w:val="center"/>
      </w:pPr>
      <w:r w:rsidRPr="00EE036D">
        <w:br w:type="page"/>
      </w:r>
      <w:bookmarkStart w:id="10" w:name="_Toc505245698"/>
      <w:r w:rsidRPr="00EE036D">
        <w:rPr>
          <w:rFonts w:hint="eastAsia"/>
        </w:rPr>
        <w:lastRenderedPageBreak/>
        <w:t>附录</w:t>
      </w:r>
      <w:r w:rsidRPr="00EE036D">
        <w:rPr>
          <w:rFonts w:hint="eastAsia"/>
        </w:rPr>
        <w:t xml:space="preserve">4 </w:t>
      </w:r>
      <w:r w:rsidRPr="00EE036D">
        <w:rPr>
          <w:rFonts w:hint="eastAsia"/>
        </w:rPr>
        <w:t>资格审查条件（信誉最低要求）</w:t>
      </w:r>
      <w:bookmarkEnd w:id="9"/>
      <w:bookmarkEnd w:id="10"/>
    </w:p>
    <w:p w:rsidR="00465963" w:rsidRPr="00EE036D" w:rsidRDefault="00465963" w:rsidP="00465963">
      <w:pPr>
        <w:pStyle w:val="31"/>
        <w:jc w:val="center"/>
        <w:outlineLvl w:val="9"/>
        <w:rPr>
          <w:rFonts w:ascii="宋体" w:hAnsi="宋体"/>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4"/>
        <w:gridCol w:w="7691"/>
      </w:tblGrid>
      <w:tr w:rsidR="00465963" w:rsidRPr="00EE036D" w:rsidTr="001E4A50">
        <w:trPr>
          <w:trHeight w:val="524"/>
          <w:jc w:val="center"/>
        </w:trPr>
        <w:tc>
          <w:tcPr>
            <w:tcW w:w="1484" w:type="dxa"/>
            <w:vAlign w:val="center"/>
          </w:tcPr>
          <w:p w:rsidR="00465963" w:rsidRPr="00EE036D" w:rsidRDefault="00465963" w:rsidP="001E4A50">
            <w:pPr>
              <w:tabs>
                <w:tab w:val="left" w:pos="1950"/>
              </w:tabs>
              <w:autoSpaceDE w:val="0"/>
              <w:autoSpaceDN w:val="0"/>
              <w:adjustRightInd w:val="0"/>
              <w:spacing w:line="360" w:lineRule="auto"/>
              <w:jc w:val="center"/>
              <w:rPr>
                <w:rFonts w:ascii="Times New Roman" w:hAnsi="Times New Roman"/>
                <w:szCs w:val="21"/>
              </w:rPr>
            </w:pPr>
            <w:r w:rsidRPr="00EE036D">
              <w:rPr>
                <w:rFonts w:ascii="Times New Roman" w:hAnsi="宋体"/>
                <w:szCs w:val="21"/>
              </w:rPr>
              <w:t>标段名称</w:t>
            </w:r>
          </w:p>
        </w:tc>
        <w:tc>
          <w:tcPr>
            <w:tcW w:w="7691" w:type="dxa"/>
            <w:vAlign w:val="center"/>
          </w:tcPr>
          <w:p w:rsidR="00465963" w:rsidRPr="00EE036D" w:rsidRDefault="00465963" w:rsidP="001E4A50">
            <w:pPr>
              <w:tabs>
                <w:tab w:val="left" w:pos="1950"/>
              </w:tabs>
              <w:autoSpaceDE w:val="0"/>
              <w:autoSpaceDN w:val="0"/>
              <w:adjustRightInd w:val="0"/>
              <w:spacing w:line="360" w:lineRule="auto"/>
              <w:jc w:val="center"/>
              <w:rPr>
                <w:rFonts w:ascii="Times New Roman" w:hAnsi="Times New Roman"/>
                <w:szCs w:val="21"/>
              </w:rPr>
            </w:pPr>
            <w:r w:rsidRPr="00EE036D">
              <w:rPr>
                <w:rFonts w:ascii="Times New Roman" w:hAnsi="宋体"/>
                <w:szCs w:val="21"/>
              </w:rPr>
              <w:t>信</w:t>
            </w:r>
            <w:r w:rsidRPr="00EE036D">
              <w:rPr>
                <w:rFonts w:ascii="Times New Roman" w:hAnsi="Times New Roman"/>
                <w:szCs w:val="21"/>
              </w:rPr>
              <w:t xml:space="preserve"> </w:t>
            </w:r>
            <w:r w:rsidRPr="00EE036D">
              <w:rPr>
                <w:rFonts w:ascii="Times New Roman" w:hAnsi="宋体"/>
                <w:szCs w:val="21"/>
              </w:rPr>
              <w:t>誉</w:t>
            </w:r>
            <w:r w:rsidRPr="00EE036D">
              <w:rPr>
                <w:rFonts w:ascii="Times New Roman" w:hAnsi="Times New Roman"/>
                <w:szCs w:val="21"/>
              </w:rPr>
              <w:t xml:space="preserve"> </w:t>
            </w:r>
            <w:r w:rsidRPr="00EE036D">
              <w:rPr>
                <w:rFonts w:ascii="Times New Roman" w:hAnsi="宋体"/>
                <w:szCs w:val="21"/>
              </w:rPr>
              <w:t>要</w:t>
            </w:r>
            <w:r w:rsidRPr="00EE036D">
              <w:rPr>
                <w:rFonts w:ascii="Times New Roman" w:hAnsi="Times New Roman"/>
                <w:szCs w:val="21"/>
              </w:rPr>
              <w:t xml:space="preserve"> </w:t>
            </w:r>
            <w:r w:rsidRPr="00EE036D">
              <w:rPr>
                <w:rFonts w:ascii="Times New Roman" w:hAnsi="宋体"/>
                <w:szCs w:val="21"/>
              </w:rPr>
              <w:t>求</w:t>
            </w:r>
          </w:p>
        </w:tc>
      </w:tr>
      <w:tr w:rsidR="00465963" w:rsidRPr="00EE036D" w:rsidTr="001E4A50">
        <w:trPr>
          <w:trHeight w:val="3819"/>
          <w:jc w:val="center"/>
        </w:trPr>
        <w:tc>
          <w:tcPr>
            <w:tcW w:w="1484" w:type="dxa"/>
            <w:vAlign w:val="center"/>
          </w:tcPr>
          <w:p w:rsidR="00465963" w:rsidRPr="00EE036D" w:rsidRDefault="00465963" w:rsidP="001E4A50">
            <w:pPr>
              <w:autoSpaceDE w:val="0"/>
              <w:autoSpaceDN w:val="0"/>
              <w:adjustRightInd w:val="0"/>
              <w:spacing w:line="400" w:lineRule="exact"/>
              <w:jc w:val="center"/>
              <w:rPr>
                <w:rFonts w:ascii="宋体" w:hAnsi="宋体"/>
                <w:b/>
                <w:kern w:val="0"/>
                <w:szCs w:val="21"/>
              </w:rPr>
            </w:pPr>
            <w:r w:rsidRPr="00EE036D">
              <w:rPr>
                <w:rFonts w:ascii="宋体" w:hAnsi="宋体" w:hint="eastAsia"/>
                <w:b/>
              </w:rPr>
              <w:t>01</w:t>
            </w:r>
            <w:r>
              <w:rPr>
                <w:rFonts w:ascii="宋体" w:hAnsi="宋体" w:hint="eastAsia"/>
                <w:b/>
              </w:rPr>
              <w:t>、02</w:t>
            </w:r>
          </w:p>
        </w:tc>
        <w:tc>
          <w:tcPr>
            <w:tcW w:w="7691" w:type="dxa"/>
          </w:tcPr>
          <w:p w:rsidR="00465963" w:rsidRPr="00EE036D" w:rsidRDefault="00465963" w:rsidP="001E4A50">
            <w:pPr>
              <w:adjustRightInd w:val="0"/>
              <w:snapToGrid w:val="0"/>
              <w:spacing w:line="400" w:lineRule="exact"/>
              <w:rPr>
                <w:rFonts w:ascii="Times New Roman" w:hAnsi="Times New Roman"/>
                <w:szCs w:val="21"/>
              </w:rPr>
            </w:pPr>
            <w:r w:rsidRPr="00EE036D">
              <w:rPr>
                <w:rFonts w:ascii="Times New Roman" w:hAnsi="Times New Roman"/>
                <w:szCs w:val="21"/>
              </w:rPr>
              <w:t>1</w:t>
            </w:r>
            <w:r w:rsidRPr="00EE036D">
              <w:rPr>
                <w:rFonts w:ascii="Times New Roman" w:hAnsi="宋体"/>
                <w:szCs w:val="21"/>
              </w:rPr>
              <w:t>、没有被责令停业；</w:t>
            </w:r>
          </w:p>
          <w:p w:rsidR="00465963" w:rsidRPr="00EE036D" w:rsidRDefault="00465963" w:rsidP="001E4A50">
            <w:pPr>
              <w:adjustRightInd w:val="0"/>
              <w:snapToGrid w:val="0"/>
              <w:spacing w:line="400" w:lineRule="exact"/>
              <w:rPr>
                <w:rFonts w:ascii="Times New Roman" w:hAnsi="Times New Roman"/>
                <w:szCs w:val="21"/>
              </w:rPr>
            </w:pPr>
            <w:r w:rsidRPr="00EE036D">
              <w:rPr>
                <w:rFonts w:ascii="Times New Roman" w:hAnsi="Times New Roman"/>
                <w:szCs w:val="21"/>
              </w:rPr>
              <w:t>2</w:t>
            </w:r>
            <w:r w:rsidRPr="00EE036D">
              <w:rPr>
                <w:rFonts w:ascii="Times New Roman" w:hAnsi="宋体"/>
                <w:szCs w:val="21"/>
              </w:rPr>
              <w:t>、没有被交通运输部或吉林省交通运输主管部门或吉林省建设主管部门或其他行业主管部门暂停或取消投标资格；</w:t>
            </w:r>
          </w:p>
          <w:p w:rsidR="00465963" w:rsidRPr="00EE036D" w:rsidRDefault="00465963" w:rsidP="001E4A50">
            <w:pPr>
              <w:adjustRightInd w:val="0"/>
              <w:snapToGrid w:val="0"/>
              <w:spacing w:line="400" w:lineRule="exact"/>
              <w:rPr>
                <w:rFonts w:ascii="Times New Roman" w:hAnsi="Times New Roman"/>
                <w:szCs w:val="21"/>
              </w:rPr>
            </w:pPr>
            <w:r w:rsidRPr="00EE036D">
              <w:rPr>
                <w:rFonts w:ascii="Times New Roman" w:hAnsi="Times New Roman"/>
                <w:szCs w:val="21"/>
              </w:rPr>
              <w:t>3</w:t>
            </w:r>
            <w:r w:rsidRPr="00EE036D">
              <w:rPr>
                <w:rFonts w:ascii="Times New Roman" w:hAnsi="宋体"/>
                <w:szCs w:val="21"/>
              </w:rPr>
              <w:t>、财务没有被接管或冻结；</w:t>
            </w:r>
          </w:p>
          <w:p w:rsidR="00465963" w:rsidRPr="00EE036D" w:rsidRDefault="00465963" w:rsidP="001E4A50">
            <w:pPr>
              <w:adjustRightInd w:val="0"/>
              <w:snapToGrid w:val="0"/>
              <w:spacing w:line="400" w:lineRule="exact"/>
              <w:rPr>
                <w:rFonts w:ascii="Times New Roman" w:hAnsi="Times New Roman"/>
                <w:szCs w:val="21"/>
              </w:rPr>
            </w:pPr>
            <w:r w:rsidRPr="00EE036D">
              <w:rPr>
                <w:rFonts w:ascii="Times New Roman" w:hAnsi="Times New Roman"/>
                <w:szCs w:val="21"/>
              </w:rPr>
              <w:t>4</w:t>
            </w:r>
            <w:r w:rsidRPr="00EE036D">
              <w:rPr>
                <w:rFonts w:ascii="Times New Roman" w:hAnsi="宋体"/>
                <w:szCs w:val="21"/>
              </w:rPr>
              <w:t>、在最近五年内没有骗取中标或严重违约或重大工程质量责任事故、重（特）大安全生产责任事故；</w:t>
            </w:r>
          </w:p>
          <w:p w:rsidR="00465963" w:rsidRPr="00EE036D" w:rsidRDefault="00465963" w:rsidP="001E4A50">
            <w:pPr>
              <w:autoSpaceDE w:val="0"/>
              <w:autoSpaceDN w:val="0"/>
              <w:adjustRightInd w:val="0"/>
              <w:spacing w:line="400" w:lineRule="exact"/>
              <w:jc w:val="left"/>
              <w:rPr>
                <w:rFonts w:ascii="Times New Roman" w:hAnsi="Times New Roman"/>
                <w:szCs w:val="21"/>
              </w:rPr>
            </w:pPr>
            <w:r w:rsidRPr="00EE036D">
              <w:rPr>
                <w:rFonts w:ascii="Times New Roman" w:hAnsi="Times New Roman"/>
                <w:szCs w:val="21"/>
              </w:rPr>
              <w:t>5</w:t>
            </w:r>
            <w:r w:rsidRPr="00EE036D">
              <w:rPr>
                <w:rFonts w:ascii="Times New Roman" w:hAnsi="宋体"/>
                <w:szCs w:val="21"/>
              </w:rPr>
              <w:t>、没有涉及正在诉讼的案件，或涉及正在诉讼的案件但经审查委员会认定不会对承担本项目造成重大影响；</w:t>
            </w:r>
          </w:p>
          <w:p w:rsidR="00465963" w:rsidRPr="00EE036D" w:rsidRDefault="00465963" w:rsidP="001E4A50">
            <w:pPr>
              <w:autoSpaceDE w:val="0"/>
              <w:autoSpaceDN w:val="0"/>
              <w:adjustRightInd w:val="0"/>
              <w:spacing w:line="400" w:lineRule="exact"/>
              <w:jc w:val="left"/>
              <w:rPr>
                <w:rFonts w:ascii="Times New Roman" w:hAnsi="Times New Roman"/>
                <w:szCs w:val="18"/>
              </w:rPr>
            </w:pPr>
            <w:r w:rsidRPr="00EE036D">
              <w:rPr>
                <w:rFonts w:ascii="Times New Roman" w:hAnsi="Times New Roman"/>
                <w:szCs w:val="21"/>
              </w:rPr>
              <w:t>6</w:t>
            </w:r>
            <w:r w:rsidRPr="00EE036D">
              <w:rPr>
                <w:rFonts w:ascii="Times New Roman" w:hAnsi="宋体"/>
                <w:szCs w:val="21"/>
              </w:rPr>
              <w:t>、</w:t>
            </w:r>
            <w:r w:rsidRPr="00EE036D">
              <w:rPr>
                <w:rFonts w:ascii="黑体" w:eastAsia="黑体" w:hAnsi="黑体"/>
                <w:b/>
                <w:kern w:val="0"/>
                <w:szCs w:val="18"/>
                <w:lang w:val="zh-CN"/>
              </w:rPr>
              <w:t>对投标人单位和个人（指法定代表人、拟投入的项目经理</w:t>
            </w:r>
            <w:r w:rsidRPr="00EE036D">
              <w:rPr>
                <w:rFonts w:ascii="黑体" w:eastAsia="黑体" w:hAnsi="黑体" w:hint="eastAsia"/>
                <w:b/>
                <w:kern w:val="0"/>
                <w:szCs w:val="18"/>
                <w:lang w:val="zh-CN"/>
              </w:rPr>
              <w:t>、项目总工</w:t>
            </w:r>
            <w:r w:rsidRPr="00EE036D">
              <w:rPr>
                <w:rFonts w:ascii="黑体" w:eastAsia="黑体" w:hAnsi="黑体"/>
                <w:b/>
                <w:kern w:val="0"/>
                <w:szCs w:val="18"/>
                <w:lang w:val="zh-CN"/>
              </w:rPr>
              <w:t>）进行行贿犯罪档案查询，投标人（包括单位或者个人）没有行贿犯罪行为的</w:t>
            </w:r>
            <w:r w:rsidRPr="00EE036D">
              <w:rPr>
                <w:rFonts w:ascii="黑体" w:eastAsia="黑体" w:hAnsi="黑体"/>
                <w:b/>
                <w:szCs w:val="21"/>
              </w:rPr>
              <w:t>。</w:t>
            </w:r>
          </w:p>
        </w:tc>
      </w:tr>
    </w:tbl>
    <w:p w:rsidR="00465963" w:rsidRPr="00EE036D" w:rsidRDefault="00465963" w:rsidP="00465963">
      <w:pPr>
        <w:pStyle w:val="3"/>
        <w:spacing w:before="0" w:after="0" w:line="240" w:lineRule="auto"/>
        <w:jc w:val="center"/>
      </w:pPr>
      <w:bookmarkStart w:id="11" w:name="_Toc287967396"/>
    </w:p>
    <w:p w:rsidR="00465963" w:rsidRPr="00EE036D" w:rsidRDefault="00465963" w:rsidP="00465963">
      <w:pPr>
        <w:pStyle w:val="3"/>
        <w:spacing w:before="0" w:after="0" w:line="240" w:lineRule="auto"/>
        <w:jc w:val="center"/>
        <w:rPr>
          <w:rFonts w:hint="eastAsia"/>
        </w:rPr>
      </w:pPr>
      <w:bookmarkStart w:id="12" w:name="_Toc505245699"/>
      <w:r w:rsidRPr="00EE036D">
        <w:rPr>
          <w:rFonts w:hint="eastAsia"/>
        </w:rPr>
        <w:t>附录</w:t>
      </w:r>
      <w:r w:rsidRPr="00EE036D">
        <w:rPr>
          <w:rFonts w:hint="eastAsia"/>
        </w:rPr>
        <w:t xml:space="preserve">5 </w:t>
      </w:r>
      <w:r w:rsidRPr="00EE036D">
        <w:rPr>
          <w:rFonts w:hint="eastAsia"/>
        </w:rPr>
        <w:t>资格审查条件（项目经理和项目总工最低要求）</w:t>
      </w:r>
      <w:bookmarkEnd w:id="11"/>
      <w:bookmarkEnd w:id="12"/>
    </w:p>
    <w:p w:rsidR="00465963" w:rsidRPr="00EE036D" w:rsidRDefault="00465963" w:rsidP="00465963">
      <w:pPr>
        <w:pStyle w:val="31"/>
        <w:jc w:val="center"/>
        <w:outlineLvl w:val="9"/>
        <w:rPr>
          <w:rFonts w:ascii="宋体" w:hAnsi="宋体"/>
          <w:vertAlign w:val="superscript"/>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851"/>
        <w:gridCol w:w="6662"/>
      </w:tblGrid>
      <w:tr w:rsidR="00465963" w:rsidRPr="00EE036D" w:rsidTr="001E4A50">
        <w:tc>
          <w:tcPr>
            <w:tcW w:w="851" w:type="dxa"/>
          </w:tcPr>
          <w:p w:rsidR="00465963" w:rsidRPr="00EE036D" w:rsidRDefault="00465963" w:rsidP="001E4A50">
            <w:pPr>
              <w:autoSpaceDE w:val="0"/>
              <w:autoSpaceDN w:val="0"/>
              <w:adjustRightInd w:val="0"/>
              <w:spacing w:line="400" w:lineRule="exact"/>
              <w:jc w:val="center"/>
              <w:rPr>
                <w:rFonts w:ascii="宋体" w:hAnsi="宋体" w:cs="宋体" w:hint="eastAsia"/>
                <w:szCs w:val="21"/>
              </w:rPr>
            </w:pPr>
            <w:r w:rsidRPr="00EE036D">
              <w:rPr>
                <w:rFonts w:ascii="宋体" w:hAnsi="宋体" w:cs="宋体" w:hint="eastAsia"/>
                <w:szCs w:val="21"/>
              </w:rPr>
              <w:t>标段</w:t>
            </w:r>
          </w:p>
        </w:tc>
        <w:tc>
          <w:tcPr>
            <w:tcW w:w="1134" w:type="dxa"/>
            <w:vAlign w:val="center"/>
          </w:tcPr>
          <w:p w:rsidR="00465963" w:rsidRPr="00EE036D" w:rsidRDefault="00465963" w:rsidP="001E4A50">
            <w:pPr>
              <w:autoSpaceDE w:val="0"/>
              <w:autoSpaceDN w:val="0"/>
              <w:adjustRightInd w:val="0"/>
              <w:spacing w:line="400" w:lineRule="exact"/>
              <w:jc w:val="center"/>
              <w:rPr>
                <w:rFonts w:ascii="宋体" w:hAnsi="宋体" w:cs="宋体"/>
                <w:szCs w:val="21"/>
              </w:rPr>
            </w:pPr>
            <w:r w:rsidRPr="00EE036D">
              <w:rPr>
                <w:rFonts w:ascii="宋体" w:hAnsi="宋体" w:cs="宋体" w:hint="eastAsia"/>
                <w:szCs w:val="21"/>
              </w:rPr>
              <w:t>人   员</w:t>
            </w:r>
          </w:p>
        </w:tc>
        <w:tc>
          <w:tcPr>
            <w:tcW w:w="851" w:type="dxa"/>
            <w:vAlign w:val="center"/>
          </w:tcPr>
          <w:p w:rsidR="00465963" w:rsidRPr="00EE036D" w:rsidRDefault="00465963" w:rsidP="001E4A50">
            <w:pPr>
              <w:autoSpaceDE w:val="0"/>
              <w:autoSpaceDN w:val="0"/>
              <w:adjustRightInd w:val="0"/>
              <w:spacing w:line="400" w:lineRule="exact"/>
              <w:jc w:val="center"/>
              <w:rPr>
                <w:rFonts w:ascii="宋体" w:hAnsi="宋体" w:cs="宋体"/>
                <w:szCs w:val="21"/>
              </w:rPr>
            </w:pPr>
            <w:r w:rsidRPr="00EE036D">
              <w:rPr>
                <w:rFonts w:ascii="宋体" w:hAnsi="宋体" w:cs="宋体" w:hint="eastAsia"/>
                <w:szCs w:val="21"/>
              </w:rPr>
              <w:t>数  量</w:t>
            </w:r>
          </w:p>
        </w:tc>
        <w:tc>
          <w:tcPr>
            <w:tcW w:w="6662" w:type="dxa"/>
            <w:vAlign w:val="center"/>
          </w:tcPr>
          <w:p w:rsidR="00465963" w:rsidRPr="00EE036D" w:rsidRDefault="00465963" w:rsidP="001E4A50">
            <w:pPr>
              <w:autoSpaceDE w:val="0"/>
              <w:autoSpaceDN w:val="0"/>
              <w:adjustRightInd w:val="0"/>
              <w:spacing w:line="400" w:lineRule="exact"/>
              <w:jc w:val="center"/>
              <w:rPr>
                <w:rFonts w:ascii="宋体" w:hAnsi="宋体" w:cs="宋体"/>
                <w:szCs w:val="21"/>
              </w:rPr>
            </w:pPr>
            <w:r w:rsidRPr="00EE036D">
              <w:rPr>
                <w:rFonts w:ascii="宋体" w:hAnsi="宋体" w:cs="宋体" w:hint="eastAsia"/>
                <w:szCs w:val="21"/>
              </w:rPr>
              <w:t>资 格 要 求</w:t>
            </w:r>
          </w:p>
        </w:tc>
      </w:tr>
      <w:tr w:rsidR="00465963" w:rsidRPr="00EE036D" w:rsidTr="001E4A50">
        <w:trPr>
          <w:trHeight w:val="1667"/>
        </w:trPr>
        <w:tc>
          <w:tcPr>
            <w:tcW w:w="851" w:type="dxa"/>
            <w:vMerge w:val="restart"/>
            <w:vAlign w:val="center"/>
          </w:tcPr>
          <w:p w:rsidR="00465963" w:rsidRPr="00EE036D" w:rsidRDefault="00465963" w:rsidP="001E4A50">
            <w:pPr>
              <w:autoSpaceDE w:val="0"/>
              <w:autoSpaceDN w:val="0"/>
              <w:adjustRightInd w:val="0"/>
              <w:spacing w:line="400" w:lineRule="exact"/>
              <w:jc w:val="center"/>
              <w:rPr>
                <w:rFonts w:ascii="黑体" w:eastAsia="黑体" w:hAnsi="宋体" w:cs="宋体" w:hint="eastAsia"/>
                <w:szCs w:val="21"/>
              </w:rPr>
            </w:pPr>
            <w:r w:rsidRPr="00EE036D">
              <w:rPr>
                <w:rFonts w:ascii="宋体" w:hAnsi="宋体" w:hint="eastAsia"/>
                <w:b/>
              </w:rPr>
              <w:t>01</w:t>
            </w:r>
          </w:p>
        </w:tc>
        <w:tc>
          <w:tcPr>
            <w:tcW w:w="1134" w:type="dxa"/>
            <w:vAlign w:val="center"/>
          </w:tcPr>
          <w:p w:rsidR="00465963" w:rsidRPr="00EE036D" w:rsidRDefault="00465963" w:rsidP="001E4A50">
            <w:pPr>
              <w:autoSpaceDE w:val="0"/>
              <w:autoSpaceDN w:val="0"/>
              <w:adjustRightInd w:val="0"/>
              <w:spacing w:line="400" w:lineRule="exact"/>
              <w:jc w:val="center"/>
              <w:rPr>
                <w:rFonts w:ascii="黑体" w:eastAsia="黑体" w:hAnsi="宋体" w:cs="宋体"/>
                <w:szCs w:val="21"/>
              </w:rPr>
            </w:pPr>
            <w:r w:rsidRPr="00EE036D">
              <w:rPr>
                <w:rFonts w:ascii="黑体" w:eastAsia="黑体" w:hAnsi="宋体" w:cs="宋体" w:hint="eastAsia"/>
                <w:szCs w:val="21"/>
              </w:rPr>
              <w:t>项目经理</w:t>
            </w:r>
          </w:p>
        </w:tc>
        <w:tc>
          <w:tcPr>
            <w:tcW w:w="851" w:type="dxa"/>
            <w:vAlign w:val="center"/>
          </w:tcPr>
          <w:p w:rsidR="00465963" w:rsidRPr="00EE036D" w:rsidRDefault="00465963" w:rsidP="001E4A50">
            <w:pPr>
              <w:autoSpaceDE w:val="0"/>
              <w:autoSpaceDN w:val="0"/>
              <w:adjustRightInd w:val="0"/>
              <w:spacing w:line="400" w:lineRule="exact"/>
              <w:jc w:val="center"/>
              <w:rPr>
                <w:rFonts w:ascii="宋体" w:hAnsi="宋体" w:cs="宋体"/>
                <w:b/>
                <w:szCs w:val="21"/>
              </w:rPr>
            </w:pPr>
            <w:r w:rsidRPr="00EE036D">
              <w:rPr>
                <w:rFonts w:ascii="宋体" w:hAnsi="宋体" w:cs="宋体" w:hint="eastAsia"/>
                <w:b/>
                <w:szCs w:val="21"/>
              </w:rPr>
              <w:t>1</w:t>
            </w:r>
          </w:p>
        </w:tc>
        <w:tc>
          <w:tcPr>
            <w:tcW w:w="6662" w:type="dxa"/>
            <w:vAlign w:val="center"/>
          </w:tcPr>
          <w:p w:rsidR="00465963" w:rsidRPr="00EE036D" w:rsidRDefault="00465963" w:rsidP="001E4A50">
            <w:pPr>
              <w:spacing w:line="360" w:lineRule="exact"/>
              <w:rPr>
                <w:rFonts w:ascii="宋体" w:hint="eastAsia"/>
                <w:bCs/>
              </w:rPr>
            </w:pPr>
            <w:r w:rsidRPr="00EE036D">
              <w:rPr>
                <w:rFonts w:ascii="宋体" w:hint="eastAsia"/>
                <w:b/>
                <w:szCs w:val="21"/>
              </w:rPr>
              <w:t>（1）</w:t>
            </w:r>
            <w:r w:rsidRPr="00EE036D">
              <w:rPr>
                <w:rFonts w:ascii="宋体" w:hint="eastAsia"/>
                <w:szCs w:val="21"/>
              </w:rPr>
              <w:t>具有</w:t>
            </w:r>
            <w:r w:rsidRPr="00EE036D">
              <w:rPr>
                <w:rFonts w:ascii="宋体" w:hint="eastAsia"/>
                <w:bCs/>
              </w:rPr>
              <w:t>公路工程相关专业</w:t>
            </w:r>
            <w:r w:rsidRPr="00EE036D">
              <w:rPr>
                <w:rFonts w:ascii="黑体" w:eastAsia="黑体" w:hint="eastAsia"/>
                <w:b/>
                <w:bCs/>
              </w:rPr>
              <w:t>中级职称</w:t>
            </w:r>
            <w:r w:rsidRPr="00EE036D">
              <w:rPr>
                <w:rFonts w:ascii="宋体" w:hint="eastAsia"/>
                <w:szCs w:val="21"/>
              </w:rPr>
              <w:t>；</w:t>
            </w:r>
          </w:p>
          <w:p w:rsidR="00465963" w:rsidRPr="00EE036D" w:rsidRDefault="00465963" w:rsidP="001E4A50">
            <w:pPr>
              <w:spacing w:line="360" w:lineRule="exact"/>
              <w:rPr>
                <w:rFonts w:ascii="宋体" w:hint="eastAsia"/>
                <w:bCs/>
              </w:rPr>
            </w:pPr>
            <w:r w:rsidRPr="00EE036D">
              <w:rPr>
                <w:rFonts w:ascii="宋体" w:hint="eastAsia"/>
                <w:b/>
                <w:szCs w:val="21"/>
              </w:rPr>
              <w:t>（2）</w:t>
            </w:r>
            <w:r w:rsidRPr="00EE036D">
              <w:rPr>
                <w:rFonts w:ascii="宋体" w:hint="eastAsia"/>
                <w:szCs w:val="21"/>
              </w:rPr>
              <w:t>持有建设主管部门颁发的有效的“</w:t>
            </w:r>
            <w:r w:rsidRPr="00EE036D">
              <w:rPr>
                <w:rFonts w:ascii="黑体" w:eastAsia="黑体" w:hAnsi="宋体" w:hint="eastAsia"/>
                <w:b/>
                <w:bCs/>
              </w:rPr>
              <w:t>公路工程</w:t>
            </w:r>
            <w:r w:rsidRPr="00EE036D">
              <w:rPr>
                <w:rFonts w:ascii="宋体" w:hint="eastAsia"/>
                <w:szCs w:val="21"/>
              </w:rPr>
              <w:t>”</w:t>
            </w:r>
            <w:r w:rsidRPr="002522FE">
              <w:rPr>
                <w:rFonts w:ascii="宋体" w:hint="eastAsia"/>
                <w:szCs w:val="21"/>
              </w:rPr>
              <w:t>专业</w:t>
            </w:r>
            <w:r w:rsidRPr="002522FE">
              <w:rPr>
                <w:rFonts w:ascii="黑体" w:eastAsia="黑体" w:hint="eastAsia"/>
                <w:b/>
                <w:szCs w:val="21"/>
              </w:rPr>
              <w:t>二级《建造</w:t>
            </w:r>
            <w:r w:rsidRPr="00EE036D">
              <w:rPr>
                <w:rFonts w:ascii="黑体" w:eastAsia="黑体" w:hint="eastAsia"/>
                <w:b/>
                <w:szCs w:val="21"/>
              </w:rPr>
              <w:t>师注册证书》，</w:t>
            </w:r>
            <w:r w:rsidRPr="00EE036D">
              <w:rPr>
                <w:rFonts w:ascii="宋体" w:hint="eastAsia"/>
                <w:bCs/>
                <w:szCs w:val="21"/>
              </w:rPr>
              <w:t>且</w:t>
            </w:r>
            <w:proofErr w:type="gramStart"/>
            <w:r w:rsidRPr="00EE036D">
              <w:rPr>
                <w:rFonts w:ascii="宋体" w:hint="eastAsia"/>
                <w:bCs/>
                <w:szCs w:val="21"/>
              </w:rPr>
              <w:t>现注册</w:t>
            </w:r>
            <w:proofErr w:type="gramEnd"/>
            <w:r w:rsidRPr="00EE036D">
              <w:rPr>
                <w:rFonts w:ascii="宋体" w:hint="eastAsia"/>
                <w:bCs/>
                <w:szCs w:val="21"/>
              </w:rPr>
              <w:t>单位为投标人；</w:t>
            </w:r>
          </w:p>
          <w:p w:rsidR="00465963" w:rsidRPr="00EE036D" w:rsidRDefault="00465963" w:rsidP="001E4A50">
            <w:pPr>
              <w:adjustRightInd w:val="0"/>
              <w:snapToGrid w:val="0"/>
              <w:spacing w:line="360" w:lineRule="exact"/>
              <w:rPr>
                <w:rFonts w:ascii="宋体" w:hint="eastAsia"/>
                <w:szCs w:val="21"/>
              </w:rPr>
            </w:pPr>
            <w:r w:rsidRPr="00EE036D">
              <w:rPr>
                <w:rFonts w:ascii="宋体" w:hint="eastAsia"/>
                <w:b/>
                <w:szCs w:val="21"/>
              </w:rPr>
              <w:t>（3）</w:t>
            </w:r>
            <w:r w:rsidRPr="00EE036D">
              <w:rPr>
                <w:rFonts w:ascii="宋体" w:hint="eastAsia"/>
                <w:szCs w:val="21"/>
              </w:rPr>
              <w:t>具有</w:t>
            </w:r>
            <w:r w:rsidRPr="00EE036D">
              <w:rPr>
                <w:rFonts w:ascii="宋体" w:hAnsi="宋体" w:hint="eastAsia"/>
                <w:bCs/>
              </w:rPr>
              <w:t>相关部门颁发</w:t>
            </w:r>
            <w:r w:rsidRPr="00EE036D">
              <w:rPr>
                <w:rFonts w:ascii="宋体" w:hint="eastAsia"/>
                <w:szCs w:val="21"/>
              </w:rPr>
              <w:t>的</w:t>
            </w:r>
            <w:r w:rsidRPr="00EE036D">
              <w:rPr>
                <w:rFonts w:ascii="黑体" w:eastAsia="黑体" w:hint="eastAsia"/>
                <w:bCs/>
              </w:rPr>
              <w:t>有效的B类</w:t>
            </w:r>
            <w:r w:rsidRPr="00EE036D">
              <w:rPr>
                <w:rFonts w:ascii="黑体" w:eastAsia="黑体" w:hint="eastAsia"/>
                <w:b/>
                <w:color w:val="000000"/>
                <w:sz w:val="20"/>
                <w:szCs w:val="20"/>
              </w:rPr>
              <w:t>《安全生产考核合格证书》</w:t>
            </w:r>
            <w:r w:rsidRPr="00EE036D">
              <w:rPr>
                <w:rFonts w:ascii="宋体" w:hint="eastAsia"/>
                <w:szCs w:val="21"/>
              </w:rPr>
              <w:t>；</w:t>
            </w:r>
          </w:p>
          <w:p w:rsidR="00465963" w:rsidRPr="00EE036D" w:rsidRDefault="00465963" w:rsidP="001E4A50">
            <w:pPr>
              <w:spacing w:line="440" w:lineRule="exact"/>
              <w:rPr>
                <w:rFonts w:ascii="宋体" w:hAnsi="宋体"/>
                <w:bCs/>
              </w:rPr>
            </w:pPr>
            <w:r w:rsidRPr="00EE036D">
              <w:rPr>
                <w:rFonts w:ascii="宋体" w:hint="eastAsia"/>
                <w:b/>
                <w:szCs w:val="21"/>
              </w:rPr>
              <w:t>（4）</w:t>
            </w:r>
            <w:r w:rsidRPr="00EE036D">
              <w:rPr>
                <w:rFonts w:ascii="宋体" w:hint="eastAsia"/>
                <w:szCs w:val="21"/>
              </w:rPr>
              <w:t>公路工程施工管理工作经验</w:t>
            </w:r>
            <w:r w:rsidRPr="00EE036D">
              <w:rPr>
                <w:rFonts w:ascii="黑体" w:eastAsia="黑体" w:hint="eastAsia"/>
                <w:b/>
                <w:szCs w:val="21"/>
              </w:rPr>
              <w:t>5年</w:t>
            </w:r>
            <w:r w:rsidRPr="00EE036D">
              <w:rPr>
                <w:rFonts w:ascii="宋体" w:hint="eastAsia"/>
                <w:szCs w:val="21"/>
              </w:rPr>
              <w:t>，担任过公路工程</w:t>
            </w:r>
            <w:r w:rsidRPr="00EE036D">
              <w:rPr>
                <w:rFonts w:ascii="黑体" w:eastAsia="黑体" w:hint="eastAsia"/>
                <w:b/>
                <w:szCs w:val="21"/>
              </w:rPr>
              <w:t>项目经理3年</w:t>
            </w:r>
            <w:r w:rsidRPr="00EE036D">
              <w:rPr>
                <w:rFonts w:ascii="宋体" w:hint="eastAsia"/>
                <w:szCs w:val="21"/>
              </w:rPr>
              <w:t>；</w:t>
            </w:r>
          </w:p>
        </w:tc>
      </w:tr>
      <w:tr w:rsidR="00465963" w:rsidRPr="00EE036D" w:rsidTr="001E4A50">
        <w:trPr>
          <w:trHeight w:val="707"/>
        </w:trPr>
        <w:tc>
          <w:tcPr>
            <w:tcW w:w="851" w:type="dxa"/>
            <w:vMerge/>
          </w:tcPr>
          <w:p w:rsidR="00465963" w:rsidRPr="00EE036D" w:rsidRDefault="00465963" w:rsidP="001E4A50">
            <w:pPr>
              <w:autoSpaceDE w:val="0"/>
              <w:autoSpaceDN w:val="0"/>
              <w:adjustRightInd w:val="0"/>
              <w:spacing w:line="400" w:lineRule="exact"/>
              <w:jc w:val="center"/>
              <w:rPr>
                <w:rFonts w:ascii="黑体" w:eastAsia="黑体" w:hAnsi="宋体" w:cs="宋体" w:hint="eastAsia"/>
                <w:szCs w:val="21"/>
              </w:rPr>
            </w:pPr>
          </w:p>
        </w:tc>
        <w:tc>
          <w:tcPr>
            <w:tcW w:w="1134" w:type="dxa"/>
            <w:vAlign w:val="center"/>
          </w:tcPr>
          <w:p w:rsidR="00465963" w:rsidRPr="00EE036D" w:rsidRDefault="00465963" w:rsidP="001E4A50">
            <w:pPr>
              <w:autoSpaceDE w:val="0"/>
              <w:autoSpaceDN w:val="0"/>
              <w:adjustRightInd w:val="0"/>
              <w:spacing w:line="400" w:lineRule="exact"/>
              <w:jc w:val="center"/>
              <w:rPr>
                <w:rFonts w:ascii="黑体" w:eastAsia="黑体" w:hAnsi="宋体" w:cs="宋体"/>
                <w:szCs w:val="21"/>
              </w:rPr>
            </w:pPr>
            <w:r w:rsidRPr="00EE036D">
              <w:rPr>
                <w:rFonts w:ascii="黑体" w:eastAsia="黑体" w:hAnsi="宋体" w:cs="宋体" w:hint="eastAsia"/>
                <w:szCs w:val="21"/>
              </w:rPr>
              <w:t>项目总工</w:t>
            </w:r>
          </w:p>
        </w:tc>
        <w:tc>
          <w:tcPr>
            <w:tcW w:w="851" w:type="dxa"/>
            <w:vAlign w:val="center"/>
          </w:tcPr>
          <w:p w:rsidR="00465963" w:rsidRPr="00EE036D" w:rsidRDefault="00465963" w:rsidP="001E4A50">
            <w:pPr>
              <w:autoSpaceDE w:val="0"/>
              <w:autoSpaceDN w:val="0"/>
              <w:adjustRightInd w:val="0"/>
              <w:spacing w:line="400" w:lineRule="exact"/>
              <w:jc w:val="center"/>
              <w:rPr>
                <w:rFonts w:ascii="宋体" w:hAnsi="宋体" w:cs="宋体"/>
                <w:b/>
                <w:szCs w:val="21"/>
              </w:rPr>
            </w:pPr>
            <w:r w:rsidRPr="00EE036D">
              <w:rPr>
                <w:rFonts w:ascii="宋体" w:hAnsi="宋体" w:cs="宋体" w:hint="eastAsia"/>
                <w:b/>
                <w:szCs w:val="21"/>
              </w:rPr>
              <w:t>1</w:t>
            </w:r>
          </w:p>
        </w:tc>
        <w:tc>
          <w:tcPr>
            <w:tcW w:w="6662" w:type="dxa"/>
            <w:vAlign w:val="center"/>
          </w:tcPr>
          <w:p w:rsidR="00465963" w:rsidRPr="00EE036D" w:rsidRDefault="00465963" w:rsidP="001E4A50">
            <w:pPr>
              <w:rPr>
                <w:rFonts w:ascii="宋体" w:hint="eastAsia"/>
                <w:szCs w:val="21"/>
              </w:rPr>
            </w:pPr>
            <w:r w:rsidRPr="00EE036D">
              <w:rPr>
                <w:rFonts w:ascii="宋体" w:hint="eastAsia"/>
                <w:b/>
                <w:szCs w:val="21"/>
              </w:rPr>
              <w:t>（1）</w:t>
            </w:r>
            <w:r w:rsidRPr="00EE036D">
              <w:rPr>
                <w:rFonts w:ascii="宋体" w:hint="eastAsia"/>
                <w:szCs w:val="21"/>
              </w:rPr>
              <w:t>具有</w:t>
            </w:r>
            <w:r w:rsidRPr="00EE036D">
              <w:rPr>
                <w:rFonts w:ascii="宋体" w:hint="eastAsia"/>
                <w:bCs/>
              </w:rPr>
              <w:t>公路工程相关专业</w:t>
            </w:r>
            <w:r w:rsidRPr="00EE036D">
              <w:rPr>
                <w:rFonts w:ascii="黑体" w:eastAsia="黑体" w:hint="eastAsia"/>
                <w:b/>
                <w:bCs/>
              </w:rPr>
              <w:t>高级职称</w:t>
            </w:r>
            <w:r w:rsidRPr="00EE036D">
              <w:rPr>
                <w:rFonts w:ascii="宋体" w:hint="eastAsia"/>
                <w:szCs w:val="21"/>
              </w:rPr>
              <w:t>；</w:t>
            </w:r>
          </w:p>
          <w:p w:rsidR="00465963" w:rsidRPr="00EE036D" w:rsidRDefault="00465963" w:rsidP="001E4A50">
            <w:pPr>
              <w:autoSpaceDE w:val="0"/>
              <w:autoSpaceDN w:val="0"/>
              <w:adjustRightInd w:val="0"/>
              <w:spacing w:line="440" w:lineRule="exact"/>
              <w:rPr>
                <w:rFonts w:ascii="宋体" w:hAnsi="宋体" w:cs="宋体"/>
                <w:szCs w:val="21"/>
              </w:rPr>
            </w:pPr>
            <w:r w:rsidRPr="00EE036D">
              <w:rPr>
                <w:rFonts w:ascii="宋体" w:hint="eastAsia"/>
                <w:b/>
                <w:szCs w:val="21"/>
              </w:rPr>
              <w:t>（2）</w:t>
            </w:r>
            <w:r w:rsidRPr="00EE036D">
              <w:rPr>
                <w:rFonts w:ascii="宋体" w:hint="eastAsia"/>
                <w:szCs w:val="21"/>
              </w:rPr>
              <w:t>公路工程施工管理工作经验</w:t>
            </w:r>
            <w:r w:rsidRPr="00EE036D">
              <w:rPr>
                <w:rFonts w:ascii="黑体" w:eastAsia="黑体" w:hint="eastAsia"/>
                <w:b/>
                <w:szCs w:val="21"/>
              </w:rPr>
              <w:t>5年</w:t>
            </w:r>
            <w:r w:rsidRPr="00EE036D">
              <w:rPr>
                <w:rFonts w:ascii="宋体" w:hint="eastAsia"/>
                <w:szCs w:val="21"/>
              </w:rPr>
              <w:t>，担任过公路工程</w:t>
            </w:r>
            <w:r w:rsidRPr="00EE036D">
              <w:rPr>
                <w:rFonts w:ascii="黑体" w:eastAsia="黑体" w:hint="eastAsia"/>
                <w:b/>
                <w:szCs w:val="21"/>
              </w:rPr>
              <w:t>项目总工</w:t>
            </w:r>
            <w:r w:rsidRPr="00EE036D">
              <w:rPr>
                <w:rFonts w:ascii="黑体" w:eastAsia="黑体"/>
                <w:b/>
                <w:szCs w:val="21"/>
              </w:rPr>
              <w:t>3</w:t>
            </w:r>
            <w:r w:rsidRPr="00EE036D">
              <w:rPr>
                <w:rFonts w:ascii="黑体" w:eastAsia="黑体" w:hint="eastAsia"/>
                <w:b/>
                <w:szCs w:val="21"/>
              </w:rPr>
              <w:t>年</w:t>
            </w:r>
            <w:r w:rsidRPr="00EE036D">
              <w:rPr>
                <w:rFonts w:ascii="宋体" w:hint="eastAsia"/>
                <w:szCs w:val="21"/>
              </w:rPr>
              <w:t>；</w:t>
            </w:r>
          </w:p>
        </w:tc>
      </w:tr>
      <w:tr w:rsidR="00465963" w:rsidRPr="00EE036D" w:rsidTr="001E4A50">
        <w:trPr>
          <w:trHeight w:val="1667"/>
        </w:trPr>
        <w:tc>
          <w:tcPr>
            <w:tcW w:w="851" w:type="dxa"/>
            <w:vMerge w:val="restart"/>
            <w:vAlign w:val="center"/>
          </w:tcPr>
          <w:p w:rsidR="00465963" w:rsidRPr="00EE036D" w:rsidRDefault="00465963" w:rsidP="001E4A50">
            <w:pPr>
              <w:autoSpaceDE w:val="0"/>
              <w:autoSpaceDN w:val="0"/>
              <w:adjustRightInd w:val="0"/>
              <w:spacing w:line="400" w:lineRule="exact"/>
              <w:jc w:val="center"/>
              <w:rPr>
                <w:rFonts w:ascii="黑体" w:eastAsia="黑体" w:hAnsi="宋体" w:cs="宋体" w:hint="eastAsia"/>
                <w:szCs w:val="21"/>
              </w:rPr>
            </w:pPr>
            <w:r>
              <w:rPr>
                <w:rFonts w:ascii="宋体" w:hAnsi="宋体" w:hint="eastAsia"/>
                <w:b/>
              </w:rPr>
              <w:t>02</w:t>
            </w:r>
          </w:p>
        </w:tc>
        <w:tc>
          <w:tcPr>
            <w:tcW w:w="1134" w:type="dxa"/>
            <w:vAlign w:val="center"/>
          </w:tcPr>
          <w:p w:rsidR="00465963" w:rsidRPr="00EE036D" w:rsidRDefault="00465963" w:rsidP="001E4A50">
            <w:pPr>
              <w:autoSpaceDE w:val="0"/>
              <w:autoSpaceDN w:val="0"/>
              <w:adjustRightInd w:val="0"/>
              <w:spacing w:line="400" w:lineRule="exact"/>
              <w:jc w:val="center"/>
              <w:rPr>
                <w:rFonts w:ascii="黑体" w:eastAsia="黑体" w:hAnsi="宋体" w:cs="宋体"/>
                <w:szCs w:val="21"/>
              </w:rPr>
            </w:pPr>
            <w:r w:rsidRPr="00EE036D">
              <w:rPr>
                <w:rFonts w:ascii="黑体" w:eastAsia="黑体" w:hAnsi="宋体" w:cs="宋体" w:hint="eastAsia"/>
                <w:szCs w:val="21"/>
              </w:rPr>
              <w:t>项目经理</w:t>
            </w:r>
          </w:p>
        </w:tc>
        <w:tc>
          <w:tcPr>
            <w:tcW w:w="851" w:type="dxa"/>
            <w:vAlign w:val="center"/>
          </w:tcPr>
          <w:p w:rsidR="00465963" w:rsidRPr="00EE036D" w:rsidRDefault="00465963" w:rsidP="001E4A50">
            <w:pPr>
              <w:autoSpaceDE w:val="0"/>
              <w:autoSpaceDN w:val="0"/>
              <w:adjustRightInd w:val="0"/>
              <w:spacing w:line="400" w:lineRule="exact"/>
              <w:jc w:val="center"/>
              <w:rPr>
                <w:rFonts w:ascii="宋体" w:hAnsi="宋体" w:cs="宋体"/>
                <w:b/>
                <w:szCs w:val="21"/>
              </w:rPr>
            </w:pPr>
            <w:r w:rsidRPr="00EE036D">
              <w:rPr>
                <w:rFonts w:ascii="宋体" w:hAnsi="宋体" w:cs="宋体" w:hint="eastAsia"/>
                <w:b/>
                <w:szCs w:val="21"/>
              </w:rPr>
              <w:t>1</w:t>
            </w:r>
          </w:p>
        </w:tc>
        <w:tc>
          <w:tcPr>
            <w:tcW w:w="6662" w:type="dxa"/>
            <w:vAlign w:val="center"/>
          </w:tcPr>
          <w:p w:rsidR="00465963" w:rsidRPr="00EE036D" w:rsidRDefault="00465963" w:rsidP="001E4A50">
            <w:pPr>
              <w:spacing w:line="360" w:lineRule="exact"/>
              <w:rPr>
                <w:rFonts w:ascii="宋体" w:hint="eastAsia"/>
                <w:bCs/>
              </w:rPr>
            </w:pPr>
            <w:r w:rsidRPr="00EE036D">
              <w:rPr>
                <w:rFonts w:ascii="宋体" w:hint="eastAsia"/>
                <w:b/>
                <w:szCs w:val="21"/>
              </w:rPr>
              <w:t>（1）</w:t>
            </w:r>
            <w:r w:rsidRPr="00EE036D">
              <w:rPr>
                <w:rFonts w:ascii="宋体" w:hint="eastAsia"/>
                <w:szCs w:val="21"/>
              </w:rPr>
              <w:t>具有</w:t>
            </w:r>
            <w:r w:rsidRPr="00EE036D">
              <w:rPr>
                <w:rFonts w:ascii="宋体" w:hint="eastAsia"/>
                <w:bCs/>
              </w:rPr>
              <w:t>公路工程相关专业</w:t>
            </w:r>
            <w:r w:rsidRPr="00EE036D">
              <w:rPr>
                <w:rFonts w:ascii="黑体" w:eastAsia="黑体" w:hint="eastAsia"/>
                <w:b/>
                <w:bCs/>
              </w:rPr>
              <w:t>中级职称</w:t>
            </w:r>
            <w:r w:rsidRPr="00EE036D">
              <w:rPr>
                <w:rFonts w:ascii="宋体" w:hint="eastAsia"/>
                <w:szCs w:val="21"/>
              </w:rPr>
              <w:t>；</w:t>
            </w:r>
          </w:p>
          <w:p w:rsidR="00465963" w:rsidRPr="00EE036D" w:rsidRDefault="00465963" w:rsidP="001E4A50">
            <w:pPr>
              <w:spacing w:line="360" w:lineRule="exact"/>
              <w:rPr>
                <w:rFonts w:ascii="宋体" w:hint="eastAsia"/>
                <w:bCs/>
              </w:rPr>
            </w:pPr>
            <w:r w:rsidRPr="00EE036D">
              <w:rPr>
                <w:rFonts w:ascii="宋体" w:hint="eastAsia"/>
                <w:b/>
                <w:szCs w:val="21"/>
              </w:rPr>
              <w:t>（2）</w:t>
            </w:r>
            <w:r w:rsidRPr="00EE036D">
              <w:rPr>
                <w:rFonts w:ascii="宋体" w:hint="eastAsia"/>
                <w:szCs w:val="21"/>
              </w:rPr>
              <w:t>持有建设主管部门颁发的有效的“</w:t>
            </w:r>
            <w:r w:rsidRPr="00EE036D">
              <w:rPr>
                <w:rFonts w:ascii="黑体" w:eastAsia="黑体" w:hAnsi="宋体" w:hint="eastAsia"/>
                <w:b/>
                <w:bCs/>
              </w:rPr>
              <w:t>公路工程</w:t>
            </w:r>
            <w:r w:rsidRPr="00EE036D">
              <w:rPr>
                <w:rFonts w:ascii="宋体" w:hint="eastAsia"/>
                <w:szCs w:val="21"/>
              </w:rPr>
              <w:t>”</w:t>
            </w:r>
            <w:r w:rsidRPr="002522FE">
              <w:rPr>
                <w:rFonts w:ascii="宋体" w:hint="eastAsia"/>
                <w:szCs w:val="21"/>
              </w:rPr>
              <w:t>专业</w:t>
            </w:r>
            <w:r>
              <w:rPr>
                <w:rFonts w:ascii="黑体" w:eastAsia="黑体" w:hint="eastAsia"/>
                <w:b/>
                <w:szCs w:val="21"/>
              </w:rPr>
              <w:t>一</w:t>
            </w:r>
            <w:r w:rsidRPr="002522FE">
              <w:rPr>
                <w:rFonts w:ascii="黑体" w:eastAsia="黑体" w:hint="eastAsia"/>
                <w:b/>
                <w:szCs w:val="21"/>
              </w:rPr>
              <w:t>级《建造</w:t>
            </w:r>
            <w:r w:rsidRPr="00EE036D">
              <w:rPr>
                <w:rFonts w:ascii="黑体" w:eastAsia="黑体" w:hint="eastAsia"/>
                <w:b/>
                <w:szCs w:val="21"/>
              </w:rPr>
              <w:t>师注册证书》，</w:t>
            </w:r>
            <w:r w:rsidRPr="00EE036D">
              <w:rPr>
                <w:rFonts w:ascii="宋体" w:hint="eastAsia"/>
                <w:bCs/>
                <w:szCs w:val="21"/>
              </w:rPr>
              <w:t>且</w:t>
            </w:r>
            <w:proofErr w:type="gramStart"/>
            <w:r w:rsidRPr="00EE036D">
              <w:rPr>
                <w:rFonts w:ascii="宋体" w:hint="eastAsia"/>
                <w:bCs/>
                <w:szCs w:val="21"/>
              </w:rPr>
              <w:t>现注册</w:t>
            </w:r>
            <w:proofErr w:type="gramEnd"/>
            <w:r w:rsidRPr="00EE036D">
              <w:rPr>
                <w:rFonts w:ascii="宋体" w:hint="eastAsia"/>
                <w:bCs/>
                <w:szCs w:val="21"/>
              </w:rPr>
              <w:t>单位为投标人；</w:t>
            </w:r>
          </w:p>
          <w:p w:rsidR="00465963" w:rsidRPr="00EE036D" w:rsidRDefault="00465963" w:rsidP="001E4A50">
            <w:pPr>
              <w:adjustRightInd w:val="0"/>
              <w:snapToGrid w:val="0"/>
              <w:spacing w:line="360" w:lineRule="exact"/>
              <w:rPr>
                <w:rFonts w:ascii="宋体" w:hint="eastAsia"/>
                <w:szCs w:val="21"/>
              </w:rPr>
            </w:pPr>
            <w:r w:rsidRPr="00EE036D">
              <w:rPr>
                <w:rFonts w:ascii="宋体" w:hint="eastAsia"/>
                <w:b/>
                <w:szCs w:val="21"/>
              </w:rPr>
              <w:t>（3）</w:t>
            </w:r>
            <w:r w:rsidRPr="00EE036D">
              <w:rPr>
                <w:rFonts w:ascii="宋体" w:hint="eastAsia"/>
                <w:szCs w:val="21"/>
              </w:rPr>
              <w:t>具有</w:t>
            </w:r>
            <w:r w:rsidRPr="00EE036D">
              <w:rPr>
                <w:rFonts w:ascii="宋体" w:hAnsi="宋体" w:hint="eastAsia"/>
                <w:bCs/>
              </w:rPr>
              <w:t>相关部门颁发</w:t>
            </w:r>
            <w:r w:rsidRPr="00EE036D">
              <w:rPr>
                <w:rFonts w:ascii="宋体" w:hint="eastAsia"/>
                <w:szCs w:val="21"/>
              </w:rPr>
              <w:t>的</w:t>
            </w:r>
            <w:r w:rsidRPr="00EE036D">
              <w:rPr>
                <w:rFonts w:ascii="黑体" w:eastAsia="黑体" w:hint="eastAsia"/>
                <w:bCs/>
              </w:rPr>
              <w:t>有效的B类</w:t>
            </w:r>
            <w:r w:rsidRPr="00EE036D">
              <w:rPr>
                <w:rFonts w:ascii="黑体" w:eastAsia="黑体" w:hint="eastAsia"/>
                <w:b/>
                <w:color w:val="000000"/>
                <w:sz w:val="20"/>
                <w:szCs w:val="20"/>
              </w:rPr>
              <w:t>《安全生产考核合格证书》</w:t>
            </w:r>
            <w:r w:rsidRPr="00EE036D">
              <w:rPr>
                <w:rFonts w:ascii="宋体" w:hint="eastAsia"/>
                <w:szCs w:val="21"/>
              </w:rPr>
              <w:t>；</w:t>
            </w:r>
          </w:p>
          <w:p w:rsidR="00465963" w:rsidRPr="00EE036D" w:rsidRDefault="00465963" w:rsidP="001E4A50">
            <w:pPr>
              <w:spacing w:line="440" w:lineRule="exact"/>
              <w:rPr>
                <w:rFonts w:ascii="宋体" w:hAnsi="宋体"/>
                <w:bCs/>
              </w:rPr>
            </w:pPr>
            <w:r w:rsidRPr="00EE036D">
              <w:rPr>
                <w:rFonts w:ascii="宋体" w:hint="eastAsia"/>
                <w:b/>
                <w:szCs w:val="21"/>
              </w:rPr>
              <w:t>（4）</w:t>
            </w:r>
            <w:r w:rsidRPr="00EE036D">
              <w:rPr>
                <w:rFonts w:ascii="宋体" w:hint="eastAsia"/>
                <w:szCs w:val="21"/>
              </w:rPr>
              <w:t>公路工程施工管理工作经验</w:t>
            </w:r>
            <w:r w:rsidRPr="00EE036D">
              <w:rPr>
                <w:rFonts w:ascii="黑体" w:eastAsia="黑体" w:hint="eastAsia"/>
                <w:b/>
                <w:szCs w:val="21"/>
              </w:rPr>
              <w:t>5年</w:t>
            </w:r>
            <w:r w:rsidRPr="00EE036D">
              <w:rPr>
                <w:rFonts w:ascii="宋体" w:hint="eastAsia"/>
                <w:szCs w:val="21"/>
              </w:rPr>
              <w:t>，担任过公路工程</w:t>
            </w:r>
            <w:r w:rsidRPr="00EE036D">
              <w:rPr>
                <w:rFonts w:ascii="黑体" w:eastAsia="黑体" w:hint="eastAsia"/>
                <w:b/>
                <w:szCs w:val="21"/>
              </w:rPr>
              <w:t>项目经理3年</w:t>
            </w:r>
            <w:r w:rsidRPr="00EE036D">
              <w:rPr>
                <w:rFonts w:ascii="宋体" w:hint="eastAsia"/>
                <w:szCs w:val="21"/>
              </w:rPr>
              <w:t>；</w:t>
            </w:r>
          </w:p>
        </w:tc>
      </w:tr>
      <w:tr w:rsidR="00465963" w:rsidRPr="00EE036D" w:rsidTr="001E4A50">
        <w:trPr>
          <w:trHeight w:val="707"/>
        </w:trPr>
        <w:tc>
          <w:tcPr>
            <w:tcW w:w="851" w:type="dxa"/>
            <w:vMerge/>
          </w:tcPr>
          <w:p w:rsidR="00465963" w:rsidRPr="00EE036D" w:rsidRDefault="00465963" w:rsidP="001E4A50">
            <w:pPr>
              <w:autoSpaceDE w:val="0"/>
              <w:autoSpaceDN w:val="0"/>
              <w:adjustRightInd w:val="0"/>
              <w:spacing w:line="400" w:lineRule="exact"/>
              <w:jc w:val="center"/>
              <w:rPr>
                <w:rFonts w:ascii="黑体" w:eastAsia="黑体" w:hAnsi="宋体" w:cs="宋体" w:hint="eastAsia"/>
                <w:szCs w:val="21"/>
              </w:rPr>
            </w:pPr>
          </w:p>
        </w:tc>
        <w:tc>
          <w:tcPr>
            <w:tcW w:w="1134" w:type="dxa"/>
            <w:vAlign w:val="center"/>
          </w:tcPr>
          <w:p w:rsidR="00465963" w:rsidRPr="00EE036D" w:rsidRDefault="00465963" w:rsidP="001E4A50">
            <w:pPr>
              <w:autoSpaceDE w:val="0"/>
              <w:autoSpaceDN w:val="0"/>
              <w:adjustRightInd w:val="0"/>
              <w:spacing w:line="400" w:lineRule="exact"/>
              <w:jc w:val="center"/>
              <w:rPr>
                <w:rFonts w:ascii="黑体" w:eastAsia="黑体" w:hAnsi="宋体" w:cs="宋体"/>
                <w:szCs w:val="21"/>
              </w:rPr>
            </w:pPr>
            <w:r w:rsidRPr="00EE036D">
              <w:rPr>
                <w:rFonts w:ascii="黑体" w:eastAsia="黑体" w:hAnsi="宋体" w:cs="宋体" w:hint="eastAsia"/>
                <w:szCs w:val="21"/>
              </w:rPr>
              <w:t>项目总工</w:t>
            </w:r>
          </w:p>
        </w:tc>
        <w:tc>
          <w:tcPr>
            <w:tcW w:w="851" w:type="dxa"/>
            <w:vAlign w:val="center"/>
          </w:tcPr>
          <w:p w:rsidR="00465963" w:rsidRPr="00EE036D" w:rsidRDefault="00465963" w:rsidP="001E4A50">
            <w:pPr>
              <w:autoSpaceDE w:val="0"/>
              <w:autoSpaceDN w:val="0"/>
              <w:adjustRightInd w:val="0"/>
              <w:spacing w:line="400" w:lineRule="exact"/>
              <w:jc w:val="center"/>
              <w:rPr>
                <w:rFonts w:ascii="宋体" w:hAnsi="宋体" w:cs="宋体"/>
                <w:b/>
                <w:szCs w:val="21"/>
              </w:rPr>
            </w:pPr>
            <w:r w:rsidRPr="00EE036D">
              <w:rPr>
                <w:rFonts w:ascii="宋体" w:hAnsi="宋体" w:cs="宋体" w:hint="eastAsia"/>
                <w:b/>
                <w:szCs w:val="21"/>
              </w:rPr>
              <w:t>1</w:t>
            </w:r>
          </w:p>
        </w:tc>
        <w:tc>
          <w:tcPr>
            <w:tcW w:w="6662" w:type="dxa"/>
            <w:vAlign w:val="center"/>
          </w:tcPr>
          <w:p w:rsidR="00465963" w:rsidRPr="00EE036D" w:rsidRDefault="00465963" w:rsidP="001E4A50">
            <w:pPr>
              <w:rPr>
                <w:rFonts w:ascii="宋体" w:hint="eastAsia"/>
                <w:szCs w:val="21"/>
              </w:rPr>
            </w:pPr>
            <w:r w:rsidRPr="00EE036D">
              <w:rPr>
                <w:rFonts w:ascii="宋体" w:hint="eastAsia"/>
                <w:b/>
                <w:szCs w:val="21"/>
              </w:rPr>
              <w:t>（1）</w:t>
            </w:r>
            <w:r w:rsidRPr="00EE036D">
              <w:rPr>
                <w:rFonts w:ascii="宋体" w:hint="eastAsia"/>
                <w:szCs w:val="21"/>
              </w:rPr>
              <w:t>具有</w:t>
            </w:r>
            <w:r w:rsidRPr="00EE036D">
              <w:rPr>
                <w:rFonts w:ascii="宋体" w:hint="eastAsia"/>
                <w:bCs/>
              </w:rPr>
              <w:t>公路工程相关专业</w:t>
            </w:r>
            <w:r w:rsidRPr="00EE036D">
              <w:rPr>
                <w:rFonts w:ascii="黑体" w:eastAsia="黑体" w:hint="eastAsia"/>
                <w:b/>
                <w:bCs/>
              </w:rPr>
              <w:t>高级职称</w:t>
            </w:r>
            <w:r w:rsidRPr="00EE036D">
              <w:rPr>
                <w:rFonts w:ascii="宋体" w:hint="eastAsia"/>
                <w:szCs w:val="21"/>
              </w:rPr>
              <w:t>；</w:t>
            </w:r>
          </w:p>
          <w:p w:rsidR="00465963" w:rsidRPr="00EE036D" w:rsidRDefault="00465963" w:rsidP="001E4A50">
            <w:pPr>
              <w:autoSpaceDE w:val="0"/>
              <w:autoSpaceDN w:val="0"/>
              <w:adjustRightInd w:val="0"/>
              <w:spacing w:line="440" w:lineRule="exact"/>
              <w:rPr>
                <w:rFonts w:ascii="宋体" w:hAnsi="宋体" w:cs="宋体"/>
                <w:szCs w:val="21"/>
              </w:rPr>
            </w:pPr>
            <w:r w:rsidRPr="00EE036D">
              <w:rPr>
                <w:rFonts w:ascii="宋体" w:hint="eastAsia"/>
                <w:b/>
                <w:szCs w:val="21"/>
              </w:rPr>
              <w:t>（2）</w:t>
            </w:r>
            <w:r w:rsidRPr="00EE036D">
              <w:rPr>
                <w:rFonts w:ascii="宋体" w:hint="eastAsia"/>
                <w:szCs w:val="21"/>
              </w:rPr>
              <w:t>公路工程施工管理工作经验</w:t>
            </w:r>
            <w:r w:rsidRPr="00EE036D">
              <w:rPr>
                <w:rFonts w:ascii="黑体" w:eastAsia="黑体" w:hint="eastAsia"/>
                <w:b/>
                <w:szCs w:val="21"/>
              </w:rPr>
              <w:t>5年</w:t>
            </w:r>
            <w:r w:rsidRPr="00EE036D">
              <w:rPr>
                <w:rFonts w:ascii="宋体" w:hint="eastAsia"/>
                <w:szCs w:val="21"/>
              </w:rPr>
              <w:t>，担任过公路工程</w:t>
            </w:r>
            <w:r w:rsidRPr="00EE036D">
              <w:rPr>
                <w:rFonts w:ascii="黑体" w:eastAsia="黑体" w:hint="eastAsia"/>
                <w:b/>
                <w:szCs w:val="21"/>
              </w:rPr>
              <w:t>项目总工</w:t>
            </w:r>
            <w:r w:rsidRPr="00EE036D">
              <w:rPr>
                <w:rFonts w:ascii="黑体" w:eastAsia="黑体"/>
                <w:b/>
                <w:szCs w:val="21"/>
              </w:rPr>
              <w:t>3</w:t>
            </w:r>
            <w:r w:rsidRPr="00EE036D">
              <w:rPr>
                <w:rFonts w:ascii="黑体" w:eastAsia="黑体" w:hint="eastAsia"/>
                <w:b/>
                <w:szCs w:val="21"/>
              </w:rPr>
              <w:t>年</w:t>
            </w:r>
            <w:r w:rsidRPr="00EE036D">
              <w:rPr>
                <w:rFonts w:ascii="宋体" w:hint="eastAsia"/>
                <w:szCs w:val="21"/>
              </w:rPr>
              <w:t>；</w:t>
            </w:r>
          </w:p>
        </w:tc>
      </w:tr>
    </w:tbl>
    <w:p w:rsidR="00AC699C" w:rsidRPr="00C676B8" w:rsidRDefault="000050F1" w:rsidP="00477D84">
      <w:pPr>
        <w:spacing w:line="440" w:lineRule="exact"/>
        <w:jc w:val="left"/>
        <w:rPr>
          <w:rFonts w:ascii="黑体" w:eastAsia="黑体" w:hAnsi="黑体"/>
          <w:bCs/>
          <w:kern w:val="44"/>
          <w:sz w:val="28"/>
          <w:szCs w:val="44"/>
        </w:rPr>
      </w:pPr>
      <w:r w:rsidRPr="00C676B8">
        <w:rPr>
          <w:b/>
        </w:rPr>
        <w:br w:type="page"/>
      </w:r>
      <w:bookmarkEnd w:id="3"/>
      <w:r w:rsidR="00AC699C" w:rsidRPr="00C676B8">
        <w:rPr>
          <w:rFonts w:ascii="黑体" w:eastAsia="黑体" w:hAnsi="黑体" w:hint="eastAsia"/>
          <w:bCs/>
          <w:kern w:val="44"/>
          <w:sz w:val="28"/>
          <w:szCs w:val="44"/>
        </w:rPr>
        <w:lastRenderedPageBreak/>
        <w:t>5. 评标办法</w:t>
      </w:r>
    </w:p>
    <w:p w:rsidR="007975D6" w:rsidRPr="00C676B8" w:rsidRDefault="007975D6" w:rsidP="007975D6">
      <w:pPr>
        <w:pStyle w:val="3"/>
        <w:keepNext w:val="0"/>
        <w:keepLines w:val="0"/>
        <w:spacing w:before="0" w:after="0" w:line="415" w:lineRule="auto"/>
        <w:jc w:val="left"/>
        <w:rPr>
          <w:rFonts w:ascii="Times New Roman" w:eastAsia="黑体" w:hAnsi="Times New Roman"/>
          <w:b w:val="0"/>
          <w:bCs w:val="0"/>
        </w:rPr>
      </w:pPr>
      <w:bookmarkStart w:id="13" w:name="_Toc441605621"/>
      <w:bookmarkStart w:id="14" w:name="_Toc449266647"/>
      <w:bookmarkStart w:id="15" w:name="_Toc482102802"/>
      <w:r w:rsidRPr="00C676B8">
        <w:rPr>
          <w:rFonts w:ascii="Times New Roman" w:eastAsia="黑体" w:hAnsi="Times New Roman"/>
          <w:b w:val="0"/>
          <w:bCs w:val="0"/>
        </w:rPr>
        <w:t>评标办法前附表</w:t>
      </w:r>
      <w:bookmarkEnd w:id="13"/>
      <w:bookmarkEnd w:id="14"/>
      <w:bookmarkEnd w:id="15"/>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1394"/>
        <w:gridCol w:w="7159"/>
      </w:tblGrid>
      <w:tr w:rsidR="004E3AB7" w:rsidRPr="00C676B8" w:rsidTr="007243DD">
        <w:trPr>
          <w:trHeight w:val="662"/>
          <w:tblHeader/>
        </w:trPr>
        <w:tc>
          <w:tcPr>
            <w:tcW w:w="2328" w:type="dxa"/>
            <w:gridSpan w:val="2"/>
            <w:tcBorders>
              <w:top w:val="single" w:sz="4" w:space="0" w:color="auto"/>
            </w:tcBorders>
            <w:vAlign w:val="center"/>
          </w:tcPr>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hAnsi="Times New Roman"/>
                <w:bCs/>
                <w:szCs w:val="21"/>
                <w:lang w:val="zh-CN"/>
              </w:rPr>
              <w:t>条款号</w:t>
            </w:r>
          </w:p>
        </w:tc>
        <w:tc>
          <w:tcPr>
            <w:tcW w:w="7159" w:type="dxa"/>
            <w:tcBorders>
              <w:top w:val="single" w:sz="4" w:space="0" w:color="auto"/>
            </w:tcBorders>
            <w:vAlign w:val="center"/>
          </w:tcPr>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hAnsi="Times New Roman"/>
                <w:bCs/>
                <w:szCs w:val="21"/>
                <w:lang w:val="zh-CN"/>
              </w:rPr>
              <w:t>评审因素与标准</w:t>
            </w:r>
          </w:p>
        </w:tc>
      </w:tr>
      <w:tr w:rsidR="004E3AB7" w:rsidRPr="00C676B8" w:rsidTr="007243DD">
        <w:trPr>
          <w:trHeight w:val="807"/>
        </w:trPr>
        <w:tc>
          <w:tcPr>
            <w:tcW w:w="934" w:type="dxa"/>
            <w:tcBorders>
              <w:bottom w:val="single" w:sz="4" w:space="0" w:color="auto"/>
            </w:tcBorders>
            <w:vAlign w:val="center"/>
          </w:tcPr>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hAnsi="Times New Roman"/>
                <w:bCs/>
                <w:szCs w:val="21"/>
                <w:lang w:val="zh-CN"/>
              </w:rPr>
              <w:t>1</w:t>
            </w:r>
          </w:p>
        </w:tc>
        <w:tc>
          <w:tcPr>
            <w:tcW w:w="1394" w:type="dxa"/>
            <w:vAlign w:val="center"/>
          </w:tcPr>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hAnsi="Times New Roman"/>
                <w:bCs/>
                <w:szCs w:val="21"/>
                <w:lang w:val="zh-CN"/>
              </w:rPr>
              <w:t>评标办法</w:t>
            </w:r>
          </w:p>
        </w:tc>
        <w:tc>
          <w:tcPr>
            <w:tcW w:w="7159" w:type="dxa"/>
            <w:vAlign w:val="center"/>
          </w:tcPr>
          <w:p w:rsidR="004E3AB7" w:rsidRPr="00C676B8" w:rsidRDefault="004E3AB7" w:rsidP="007243DD">
            <w:pPr>
              <w:autoSpaceDE w:val="0"/>
              <w:autoSpaceDN w:val="0"/>
              <w:adjustRightInd w:val="0"/>
              <w:spacing w:line="320" w:lineRule="exact"/>
              <w:rPr>
                <w:rFonts w:ascii="Times New Roman" w:hAnsi="Times New Roman"/>
                <w:szCs w:val="21"/>
              </w:rPr>
            </w:pPr>
            <w:r w:rsidRPr="00C676B8">
              <w:rPr>
                <w:rFonts w:ascii="Times New Roman" w:hAnsi="Times New Roman"/>
                <w:szCs w:val="21"/>
              </w:rPr>
              <w:t>本款修改为：</w:t>
            </w:r>
          </w:p>
          <w:p w:rsidR="004E3AB7" w:rsidRPr="00C676B8" w:rsidRDefault="004E3AB7" w:rsidP="007243DD">
            <w:pPr>
              <w:autoSpaceDE w:val="0"/>
              <w:autoSpaceDN w:val="0"/>
              <w:adjustRightInd w:val="0"/>
              <w:spacing w:line="320" w:lineRule="exact"/>
              <w:ind w:firstLineChars="200" w:firstLine="420"/>
              <w:rPr>
                <w:rFonts w:ascii="Times New Roman" w:hAnsi="Times New Roman"/>
                <w:szCs w:val="21"/>
              </w:rPr>
            </w:pPr>
            <w:r w:rsidRPr="00C676B8">
              <w:rPr>
                <w:rFonts w:ascii="Times New Roman" w:hAnsi="Times New Roman"/>
                <w:szCs w:val="21"/>
              </w:rPr>
              <w:t>本次评标采用</w:t>
            </w:r>
            <w:r w:rsidRPr="00C676B8">
              <w:rPr>
                <w:rFonts w:ascii="黑体" w:eastAsia="黑体" w:hAnsi="黑体"/>
                <w:b/>
                <w:szCs w:val="21"/>
              </w:rPr>
              <w:t>合理低价法</w:t>
            </w:r>
            <w:r w:rsidRPr="00C676B8">
              <w:rPr>
                <w:rFonts w:ascii="Times New Roman" w:hAnsi="Times New Roman"/>
                <w:szCs w:val="21"/>
              </w:rPr>
              <w:t>。评标委员会对满足招标文件实质性要求的投标文件，根据开标时现场计算并宣布的投标人</w:t>
            </w:r>
            <w:r w:rsidRPr="00C676B8">
              <w:rPr>
                <w:rFonts w:ascii="Times New Roman" w:hAnsi="Times New Roman" w:hint="eastAsia"/>
                <w:szCs w:val="21"/>
              </w:rPr>
              <w:t>评</w:t>
            </w:r>
            <w:r w:rsidRPr="00C676B8">
              <w:rPr>
                <w:rFonts w:ascii="Times New Roman" w:hAnsi="Times New Roman"/>
                <w:szCs w:val="21"/>
              </w:rPr>
              <w:t>标价得分由高到低顺序推荐中标候选人，但投标报价低于其成本的除外。</w:t>
            </w:r>
          </w:p>
          <w:p w:rsidR="004E3AB7" w:rsidRPr="00C676B8" w:rsidRDefault="004E3AB7" w:rsidP="007243DD">
            <w:pPr>
              <w:autoSpaceDE w:val="0"/>
              <w:autoSpaceDN w:val="0"/>
              <w:adjustRightInd w:val="0"/>
              <w:spacing w:line="320" w:lineRule="exact"/>
              <w:ind w:firstLineChars="200" w:firstLine="420"/>
              <w:rPr>
                <w:rFonts w:ascii="Times New Roman" w:hAnsi="Times New Roman"/>
                <w:szCs w:val="21"/>
              </w:rPr>
            </w:pPr>
            <w:r w:rsidRPr="00C676B8">
              <w:rPr>
                <w:rFonts w:ascii="Times New Roman" w:hAnsi="Times New Roman"/>
                <w:szCs w:val="21"/>
              </w:rPr>
              <w:t>招标评标程序简介如下：</w:t>
            </w:r>
          </w:p>
          <w:p w:rsidR="004E3AB7" w:rsidRPr="00C676B8" w:rsidRDefault="004E3AB7" w:rsidP="007243DD">
            <w:pPr>
              <w:autoSpaceDE w:val="0"/>
              <w:autoSpaceDN w:val="0"/>
              <w:adjustRightInd w:val="0"/>
              <w:spacing w:line="320" w:lineRule="exact"/>
              <w:ind w:firstLineChars="200" w:firstLine="420"/>
              <w:rPr>
                <w:rFonts w:ascii="Times New Roman" w:hAnsi="Times New Roman"/>
                <w:szCs w:val="21"/>
              </w:rPr>
            </w:pPr>
            <w:r w:rsidRPr="00C676B8">
              <w:rPr>
                <w:rFonts w:ascii="Times New Roman" w:hAnsi="Times New Roman"/>
                <w:szCs w:val="21"/>
              </w:rPr>
              <w:t>（</w:t>
            </w:r>
            <w:r w:rsidRPr="00C676B8">
              <w:rPr>
                <w:rFonts w:ascii="Times New Roman" w:hAnsi="Times New Roman"/>
                <w:szCs w:val="21"/>
              </w:rPr>
              <w:t>1</w:t>
            </w:r>
            <w:r w:rsidRPr="00C676B8">
              <w:rPr>
                <w:rFonts w:ascii="Times New Roman" w:hAnsi="Times New Roman"/>
                <w:szCs w:val="21"/>
              </w:rPr>
              <w:t>）招标人按照第二章</w:t>
            </w:r>
            <w:r w:rsidRPr="00C676B8">
              <w:rPr>
                <w:rFonts w:ascii="Times New Roman" w:hAnsi="Times New Roman"/>
                <w:szCs w:val="21"/>
              </w:rPr>
              <w:t>“</w:t>
            </w:r>
            <w:r w:rsidRPr="00C676B8">
              <w:rPr>
                <w:rFonts w:ascii="Times New Roman" w:hAnsi="Times New Roman"/>
                <w:szCs w:val="21"/>
              </w:rPr>
              <w:t>投标人须知</w:t>
            </w:r>
            <w:r w:rsidRPr="00C676B8">
              <w:rPr>
                <w:rFonts w:ascii="Times New Roman" w:hAnsi="Times New Roman"/>
                <w:szCs w:val="21"/>
              </w:rPr>
              <w:t>”</w:t>
            </w:r>
            <w:r w:rsidRPr="00C676B8">
              <w:rPr>
                <w:rFonts w:ascii="Times New Roman" w:hAnsi="Times New Roman"/>
                <w:szCs w:val="21"/>
              </w:rPr>
              <w:t>第</w:t>
            </w: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szCs w:val="21"/>
                </w:rPr>
                <w:t>5.2.1</w:t>
              </w:r>
            </w:smartTag>
            <w:r w:rsidRPr="00C676B8">
              <w:rPr>
                <w:rFonts w:ascii="Times New Roman" w:hAnsi="Times New Roman"/>
                <w:szCs w:val="21"/>
              </w:rPr>
              <w:t>项～第</w:t>
            </w:r>
            <w:r w:rsidRPr="00C676B8">
              <w:rPr>
                <w:rFonts w:ascii="Times New Roman" w:hAnsi="Times New Roman"/>
                <w:szCs w:val="21"/>
              </w:rPr>
              <w:t>5.2.3</w:t>
            </w:r>
            <w:r w:rsidRPr="00C676B8">
              <w:rPr>
                <w:rFonts w:ascii="Times New Roman" w:hAnsi="Times New Roman"/>
                <w:szCs w:val="21"/>
              </w:rPr>
              <w:t>项的规定对投标文件第一个信封（商务及技术文件）进行开标。</w:t>
            </w:r>
          </w:p>
          <w:p w:rsidR="004E3AB7" w:rsidRPr="00C676B8" w:rsidRDefault="004E3AB7" w:rsidP="007243DD">
            <w:pPr>
              <w:autoSpaceDE w:val="0"/>
              <w:autoSpaceDN w:val="0"/>
              <w:adjustRightInd w:val="0"/>
              <w:spacing w:line="320" w:lineRule="exact"/>
              <w:ind w:firstLineChars="200" w:firstLine="420"/>
              <w:rPr>
                <w:rFonts w:ascii="Times New Roman" w:hAnsi="Times New Roman"/>
                <w:szCs w:val="21"/>
              </w:rPr>
            </w:pPr>
            <w:r w:rsidRPr="00C676B8">
              <w:rPr>
                <w:rFonts w:ascii="Times New Roman" w:hAnsi="Times New Roman"/>
                <w:szCs w:val="21"/>
              </w:rPr>
              <w:t>（</w:t>
            </w:r>
            <w:r w:rsidRPr="00C676B8">
              <w:rPr>
                <w:rFonts w:ascii="Times New Roman" w:hAnsi="Times New Roman"/>
                <w:szCs w:val="21"/>
              </w:rPr>
              <w:t>2</w:t>
            </w:r>
            <w:r w:rsidRPr="00C676B8">
              <w:rPr>
                <w:rFonts w:ascii="Times New Roman" w:hAnsi="Times New Roman"/>
                <w:szCs w:val="21"/>
              </w:rPr>
              <w:t>）评标委员会首先对投标文件第一个信封（商务及技术文件）进行评审，确定通过投标文件第一个信封（商务及技术文件）评审的投标人名单。</w:t>
            </w:r>
          </w:p>
          <w:p w:rsidR="004E3AB7" w:rsidRPr="00C676B8" w:rsidRDefault="004E3AB7" w:rsidP="007243DD">
            <w:pPr>
              <w:autoSpaceDE w:val="0"/>
              <w:autoSpaceDN w:val="0"/>
              <w:adjustRightInd w:val="0"/>
              <w:spacing w:line="320" w:lineRule="exact"/>
              <w:ind w:firstLineChars="200" w:firstLine="420"/>
              <w:rPr>
                <w:rFonts w:ascii="Times New Roman" w:hAnsi="Times New Roman"/>
                <w:szCs w:val="21"/>
              </w:rPr>
            </w:pPr>
            <w:r w:rsidRPr="00C676B8">
              <w:rPr>
                <w:rFonts w:ascii="Times New Roman" w:hAnsi="Times New Roman"/>
                <w:szCs w:val="21"/>
              </w:rPr>
              <w:t>（</w:t>
            </w:r>
            <w:r w:rsidRPr="00C676B8">
              <w:rPr>
                <w:rFonts w:ascii="Times New Roman" w:hAnsi="Times New Roman"/>
                <w:szCs w:val="21"/>
              </w:rPr>
              <w:t>3</w:t>
            </w:r>
            <w:r w:rsidRPr="00C676B8">
              <w:rPr>
                <w:rFonts w:ascii="Times New Roman" w:hAnsi="Times New Roman"/>
                <w:szCs w:val="21"/>
              </w:rPr>
              <w:t>）招标人按照第二章</w:t>
            </w:r>
            <w:r w:rsidRPr="00C676B8">
              <w:rPr>
                <w:rFonts w:ascii="Times New Roman" w:hAnsi="Times New Roman"/>
                <w:szCs w:val="21"/>
              </w:rPr>
              <w:t>“</w:t>
            </w:r>
            <w:r w:rsidRPr="00C676B8">
              <w:rPr>
                <w:rFonts w:ascii="Times New Roman" w:hAnsi="Times New Roman"/>
                <w:szCs w:val="21"/>
              </w:rPr>
              <w:t>投标人须知</w:t>
            </w:r>
            <w:r w:rsidRPr="00C676B8">
              <w:rPr>
                <w:rFonts w:ascii="Times New Roman" w:hAnsi="Times New Roman"/>
                <w:szCs w:val="21"/>
              </w:rPr>
              <w:t>”</w:t>
            </w:r>
            <w:r w:rsidRPr="00C676B8">
              <w:rPr>
                <w:rFonts w:ascii="Times New Roman" w:hAnsi="Times New Roman"/>
                <w:szCs w:val="21"/>
              </w:rPr>
              <w:t>第</w:t>
            </w: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szCs w:val="21"/>
                </w:rPr>
                <w:t>5.2.4</w:t>
              </w:r>
            </w:smartTag>
            <w:r w:rsidRPr="00C676B8">
              <w:rPr>
                <w:rFonts w:ascii="Times New Roman" w:hAnsi="Times New Roman"/>
                <w:szCs w:val="21"/>
              </w:rPr>
              <w:t>项～第</w:t>
            </w:r>
            <w:r w:rsidRPr="00C676B8">
              <w:rPr>
                <w:rFonts w:ascii="Times New Roman" w:hAnsi="Times New Roman"/>
                <w:szCs w:val="21"/>
              </w:rPr>
              <w:t>5.2.</w:t>
            </w:r>
            <w:r w:rsidRPr="00C676B8">
              <w:rPr>
                <w:rFonts w:ascii="Times New Roman" w:hAnsi="Times New Roman" w:hint="eastAsia"/>
                <w:szCs w:val="21"/>
              </w:rPr>
              <w:t>5</w:t>
            </w:r>
            <w:r w:rsidRPr="00C676B8">
              <w:rPr>
                <w:rFonts w:ascii="Times New Roman" w:hAnsi="Times New Roman"/>
                <w:szCs w:val="21"/>
              </w:rPr>
              <w:t>项的规定对投标文件第二个信封（投标报价和工程量清单）文件进行开标。</w:t>
            </w:r>
          </w:p>
          <w:p w:rsidR="004E3AB7" w:rsidRPr="00C676B8" w:rsidRDefault="004E3AB7" w:rsidP="007243DD">
            <w:pPr>
              <w:autoSpaceDE w:val="0"/>
              <w:autoSpaceDN w:val="0"/>
              <w:adjustRightInd w:val="0"/>
              <w:spacing w:line="320" w:lineRule="exact"/>
              <w:ind w:firstLineChars="200" w:firstLine="420"/>
              <w:rPr>
                <w:rFonts w:ascii="Times New Roman" w:hAnsi="Times New Roman"/>
                <w:szCs w:val="21"/>
              </w:rPr>
            </w:pPr>
            <w:r w:rsidRPr="00C676B8">
              <w:rPr>
                <w:rFonts w:ascii="Times New Roman" w:hAnsi="Times New Roman"/>
                <w:szCs w:val="21"/>
              </w:rPr>
              <w:t>通过投标文件第一个信封（商务及技术文件）评审的有效投标人，</w:t>
            </w:r>
            <w:r w:rsidRPr="00C676B8">
              <w:rPr>
                <w:rFonts w:ascii="Times New Roman" w:hAnsi="Times New Roman"/>
                <w:kern w:val="0"/>
                <w:szCs w:val="21"/>
                <w:lang w:val="zh-CN"/>
              </w:rPr>
              <w:t>对投标文件</w:t>
            </w:r>
            <w:r w:rsidRPr="00C676B8">
              <w:rPr>
                <w:rFonts w:ascii="Times New Roman" w:hAnsi="Times New Roman"/>
                <w:szCs w:val="21"/>
              </w:rPr>
              <w:t>第二个信封（投标报价和工程量清单）进行开标。</w:t>
            </w:r>
          </w:p>
          <w:p w:rsidR="004E3AB7" w:rsidRPr="00C676B8" w:rsidRDefault="004E3AB7" w:rsidP="007243DD">
            <w:pPr>
              <w:autoSpaceDE w:val="0"/>
              <w:autoSpaceDN w:val="0"/>
              <w:adjustRightInd w:val="0"/>
              <w:spacing w:line="320" w:lineRule="exact"/>
              <w:ind w:firstLineChars="200" w:firstLine="420"/>
              <w:rPr>
                <w:rFonts w:ascii="Times New Roman" w:hAnsi="Times New Roman"/>
                <w:szCs w:val="21"/>
              </w:rPr>
            </w:pPr>
            <w:r w:rsidRPr="00C676B8">
              <w:rPr>
                <w:rFonts w:ascii="Times New Roman" w:hAnsi="Times New Roman"/>
                <w:szCs w:val="21"/>
              </w:rPr>
              <w:t>（</w:t>
            </w:r>
            <w:r w:rsidRPr="00C676B8">
              <w:rPr>
                <w:rFonts w:ascii="Times New Roman" w:hAnsi="Times New Roman"/>
                <w:szCs w:val="21"/>
              </w:rPr>
              <w:t>4</w:t>
            </w:r>
            <w:r w:rsidRPr="00C676B8">
              <w:rPr>
                <w:rFonts w:ascii="Times New Roman" w:hAnsi="Times New Roman"/>
                <w:szCs w:val="21"/>
              </w:rPr>
              <w:t>）评标委员会对投标文件第二个信封（投标报价和工程量清单）进行评审，并推荐中标候选人。</w:t>
            </w:r>
          </w:p>
          <w:p w:rsidR="004E3AB7" w:rsidRPr="00C676B8" w:rsidRDefault="004E3AB7" w:rsidP="007243DD">
            <w:pPr>
              <w:autoSpaceDE w:val="0"/>
              <w:autoSpaceDN w:val="0"/>
              <w:adjustRightInd w:val="0"/>
              <w:spacing w:line="320" w:lineRule="exact"/>
              <w:ind w:firstLineChars="200" w:firstLine="422"/>
              <w:rPr>
                <w:rFonts w:ascii="Times New Roman" w:hAnsi="Times New Roman"/>
                <w:szCs w:val="21"/>
              </w:rPr>
            </w:pPr>
            <w:r w:rsidRPr="00C676B8">
              <w:rPr>
                <w:rFonts w:ascii="黑体" w:eastAsia="黑体" w:hAnsi="黑体" w:hint="eastAsia"/>
                <w:b/>
                <w:szCs w:val="21"/>
              </w:rPr>
              <w:t>在投标文件第二个信封（投标报价和工程量清单）评审时，标段内</w:t>
            </w:r>
            <w:r w:rsidRPr="00C676B8">
              <w:rPr>
                <w:rFonts w:ascii="黑体" w:eastAsia="黑体" w:hAnsi="黑体"/>
                <w:b/>
                <w:szCs w:val="21"/>
              </w:rPr>
              <w:t>投标人数量超过三名时，</w:t>
            </w:r>
            <w:r w:rsidRPr="00C676B8">
              <w:rPr>
                <w:rFonts w:ascii="黑体" w:eastAsia="黑体" w:hAnsi="黑体" w:hint="eastAsia"/>
                <w:b/>
                <w:szCs w:val="21"/>
              </w:rPr>
              <w:t>评标委员会</w:t>
            </w:r>
            <w:r w:rsidRPr="00C676B8">
              <w:rPr>
                <w:rFonts w:ascii="黑体" w:eastAsia="黑体" w:hAnsi="黑体"/>
                <w:b/>
                <w:szCs w:val="21"/>
              </w:rPr>
              <w:t>只对</w:t>
            </w:r>
            <w:r w:rsidRPr="00C676B8">
              <w:rPr>
                <w:rFonts w:ascii="黑体" w:eastAsia="黑体" w:hAnsi="黑体" w:hint="eastAsia"/>
                <w:b/>
                <w:szCs w:val="21"/>
              </w:rPr>
              <w:t>评</w:t>
            </w:r>
            <w:r w:rsidRPr="00C676B8">
              <w:rPr>
                <w:rFonts w:ascii="黑体" w:eastAsia="黑体" w:hAnsi="黑体"/>
                <w:b/>
                <w:szCs w:val="21"/>
              </w:rPr>
              <w:t>标价得分排序前三名的投标人的投标文件进行评审。</w:t>
            </w:r>
            <w:r w:rsidRPr="00C676B8">
              <w:rPr>
                <w:rFonts w:ascii="Times New Roman" w:hAnsi="Times New Roman"/>
                <w:szCs w:val="21"/>
              </w:rPr>
              <w:t>如前三名</w:t>
            </w:r>
            <w:proofErr w:type="gramStart"/>
            <w:r w:rsidRPr="00C676B8">
              <w:rPr>
                <w:rFonts w:ascii="Times New Roman" w:hAnsi="Times New Roman"/>
                <w:szCs w:val="21"/>
              </w:rPr>
              <w:t>出现废标情况</w:t>
            </w:r>
            <w:proofErr w:type="gramEnd"/>
            <w:r w:rsidRPr="00C676B8">
              <w:rPr>
                <w:rFonts w:ascii="Times New Roman" w:hAnsi="Times New Roman"/>
                <w:szCs w:val="21"/>
              </w:rPr>
              <w:t>，评标委员会应根据评标价得分排序依次补足为三名投标人后继续进行评审。</w:t>
            </w:r>
          </w:p>
        </w:tc>
      </w:tr>
      <w:tr w:rsidR="004E3AB7" w:rsidRPr="00C676B8" w:rsidTr="007243DD">
        <w:trPr>
          <w:trHeight w:val="4139"/>
        </w:trPr>
        <w:tc>
          <w:tcPr>
            <w:tcW w:w="934" w:type="dxa"/>
            <w:tcBorders>
              <w:top w:val="single" w:sz="4" w:space="0" w:color="auto"/>
              <w:bottom w:val="single" w:sz="4" w:space="0" w:color="auto"/>
            </w:tcBorders>
            <w:vAlign w:val="center"/>
          </w:tcPr>
          <w:p w:rsidR="004E3AB7" w:rsidRPr="00C676B8" w:rsidRDefault="004E3AB7" w:rsidP="007243DD">
            <w:pPr>
              <w:autoSpaceDE w:val="0"/>
              <w:autoSpaceDN w:val="0"/>
              <w:adjustRightInd w:val="0"/>
              <w:spacing w:line="400" w:lineRule="exact"/>
              <w:rPr>
                <w:rFonts w:ascii="Times New Roman" w:hAnsi="Times New Roman"/>
                <w:bCs/>
                <w:szCs w:val="21"/>
                <w:lang w:val="zh-CN"/>
              </w:rPr>
            </w:pPr>
            <w:r w:rsidRPr="00C676B8">
              <w:rPr>
                <w:rFonts w:ascii="Times New Roman" w:hAnsi="Times New Roman"/>
                <w:bCs/>
                <w:szCs w:val="21"/>
                <w:lang w:val="zh-CN"/>
              </w:rPr>
              <w:t xml:space="preserve">2.1.1  </w:t>
            </w: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bCs/>
                  <w:szCs w:val="21"/>
                  <w:lang w:val="zh-CN"/>
                </w:rPr>
                <w:t>2.1.3</w:t>
              </w:r>
            </w:smartTag>
          </w:p>
        </w:tc>
        <w:tc>
          <w:tcPr>
            <w:tcW w:w="1394" w:type="dxa"/>
            <w:tcBorders>
              <w:top w:val="single" w:sz="4" w:space="0" w:color="auto"/>
              <w:bottom w:val="single" w:sz="4" w:space="0" w:color="auto"/>
            </w:tcBorders>
            <w:vAlign w:val="center"/>
          </w:tcPr>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eastAsia="黑体" w:hAnsi="Times New Roman"/>
                <w:szCs w:val="21"/>
              </w:rPr>
              <w:t>第一个信封</w:t>
            </w:r>
          </w:p>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hAnsi="Times New Roman"/>
                <w:bCs/>
                <w:szCs w:val="21"/>
                <w:lang w:val="zh-CN"/>
              </w:rPr>
              <w:t>形式评审</w:t>
            </w:r>
          </w:p>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hAnsi="Times New Roman"/>
                <w:bCs/>
                <w:szCs w:val="21"/>
                <w:lang w:val="zh-CN"/>
              </w:rPr>
              <w:t>与响应性</w:t>
            </w:r>
          </w:p>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hAnsi="Times New Roman"/>
                <w:bCs/>
                <w:szCs w:val="21"/>
                <w:lang w:val="zh-CN"/>
              </w:rPr>
              <w:t>评审标准</w:t>
            </w:r>
          </w:p>
        </w:tc>
        <w:tc>
          <w:tcPr>
            <w:tcW w:w="7159" w:type="dxa"/>
            <w:tcBorders>
              <w:top w:val="single" w:sz="4" w:space="0" w:color="auto"/>
              <w:bottom w:val="single" w:sz="4" w:space="0" w:color="auto"/>
            </w:tcBorders>
            <w:vAlign w:val="center"/>
          </w:tcPr>
          <w:p w:rsidR="004E3AB7" w:rsidRPr="00C676B8" w:rsidRDefault="004E3AB7" w:rsidP="007243DD">
            <w:pPr>
              <w:adjustRightInd w:val="0"/>
              <w:snapToGrid w:val="0"/>
              <w:rPr>
                <w:rFonts w:ascii="Times New Roman" w:eastAsia="黑体" w:hAnsi="Times New Roman"/>
                <w:szCs w:val="21"/>
              </w:rPr>
            </w:pPr>
            <w:r w:rsidRPr="00C676B8">
              <w:rPr>
                <w:rFonts w:ascii="Times New Roman" w:eastAsia="黑体" w:hAnsi="Times New Roman"/>
                <w:szCs w:val="21"/>
              </w:rPr>
              <w:t>第一个信封（商务及技术文件）</w:t>
            </w:r>
          </w:p>
          <w:p w:rsidR="004E3AB7" w:rsidRPr="00C676B8" w:rsidRDefault="004E3AB7" w:rsidP="007243DD">
            <w:pPr>
              <w:autoSpaceDE w:val="0"/>
              <w:autoSpaceDN w:val="0"/>
              <w:adjustRightInd w:val="0"/>
              <w:spacing w:line="320" w:lineRule="exact"/>
              <w:ind w:firstLineChars="200" w:firstLine="422"/>
              <w:jc w:val="left"/>
              <w:rPr>
                <w:rFonts w:ascii="Times New Roman" w:hAnsi="Times New Roman"/>
                <w:bCs/>
                <w:szCs w:val="21"/>
                <w:lang w:val="zh-CN"/>
              </w:rPr>
            </w:pPr>
            <w:r w:rsidRPr="00C676B8">
              <w:rPr>
                <w:rFonts w:ascii="Times New Roman" w:hAnsi="Times New Roman"/>
                <w:b/>
                <w:bCs/>
                <w:szCs w:val="21"/>
                <w:lang w:val="zh-CN"/>
              </w:rPr>
              <w:t>(1)</w:t>
            </w:r>
            <w:r w:rsidRPr="00C676B8">
              <w:rPr>
                <w:rFonts w:ascii="Times New Roman" w:hAnsi="Times New Roman"/>
                <w:b/>
                <w:bCs/>
                <w:szCs w:val="21"/>
                <w:lang w:val="zh-CN"/>
              </w:rPr>
              <w:t>投标文件按照招标文件规定的格式、内容填写，字迹清晰可辨</w:t>
            </w:r>
            <w:r w:rsidRPr="00C676B8">
              <w:rPr>
                <w:rFonts w:ascii="黑体" w:eastAsia="黑体" w:hAnsi="黑体"/>
                <w:b/>
                <w:bCs/>
                <w:szCs w:val="21"/>
                <w:lang w:val="zh-CN"/>
              </w:rPr>
              <w:t>：</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r w:rsidRPr="00C676B8">
              <w:rPr>
                <w:rFonts w:ascii="Times New Roman" w:hAnsi="Times New Roman"/>
                <w:bCs/>
                <w:szCs w:val="21"/>
                <w:lang w:val="zh-CN"/>
              </w:rPr>
              <w:t>a.</w:t>
            </w:r>
            <w:proofErr w:type="gramStart"/>
            <w:r w:rsidRPr="00C676B8">
              <w:rPr>
                <w:rFonts w:ascii="Times New Roman" w:hAnsi="Times New Roman"/>
                <w:bCs/>
                <w:szCs w:val="21"/>
                <w:lang w:val="zh-CN"/>
              </w:rPr>
              <w:t>投标函按招标文件</w:t>
            </w:r>
            <w:proofErr w:type="gramEnd"/>
            <w:r w:rsidRPr="00C676B8">
              <w:rPr>
                <w:rFonts w:ascii="Times New Roman" w:hAnsi="Times New Roman"/>
                <w:bCs/>
                <w:szCs w:val="21"/>
                <w:lang w:val="zh-CN"/>
              </w:rPr>
              <w:t>规定填报了工期及工程质量目标；</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r w:rsidRPr="00C676B8">
              <w:rPr>
                <w:rFonts w:ascii="Times New Roman" w:hAnsi="Times New Roman"/>
                <w:bCs/>
                <w:szCs w:val="21"/>
                <w:lang w:val="zh-CN"/>
              </w:rPr>
              <w:t>b.</w:t>
            </w:r>
            <w:r w:rsidRPr="00C676B8">
              <w:rPr>
                <w:rFonts w:ascii="Times New Roman" w:hAnsi="Times New Roman"/>
                <w:bCs/>
                <w:szCs w:val="21"/>
                <w:lang w:val="zh-CN"/>
              </w:rPr>
              <w:t>投标函附录的所有数据均符合招标文件规定；</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r w:rsidRPr="00C676B8">
              <w:rPr>
                <w:rFonts w:ascii="Times New Roman" w:hAnsi="Times New Roman"/>
                <w:bCs/>
                <w:szCs w:val="21"/>
                <w:lang w:val="zh-CN"/>
              </w:rPr>
              <w:t>c.</w:t>
            </w:r>
            <w:proofErr w:type="gramStart"/>
            <w:r w:rsidRPr="00C676B8">
              <w:rPr>
                <w:rFonts w:ascii="Times New Roman" w:hAnsi="Times New Roman"/>
                <w:bCs/>
                <w:szCs w:val="21"/>
                <w:lang w:val="zh-CN"/>
              </w:rPr>
              <w:t>承诺函与招标文件</w:t>
            </w:r>
            <w:proofErr w:type="gramEnd"/>
            <w:r w:rsidRPr="00C676B8">
              <w:rPr>
                <w:rFonts w:ascii="Times New Roman" w:hAnsi="Times New Roman"/>
                <w:bCs/>
                <w:szCs w:val="21"/>
                <w:lang w:val="zh-CN"/>
              </w:rPr>
              <w:t>规定一致，未进行修改和删减；</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r w:rsidRPr="00C676B8">
              <w:rPr>
                <w:rFonts w:ascii="Times New Roman" w:hAnsi="Times New Roman"/>
                <w:bCs/>
                <w:szCs w:val="21"/>
                <w:lang w:val="zh-CN"/>
              </w:rPr>
              <w:t>d.</w:t>
            </w:r>
            <w:r w:rsidRPr="00C676B8">
              <w:rPr>
                <w:rFonts w:ascii="Times New Roman" w:hAnsi="Times New Roman"/>
                <w:bCs/>
                <w:szCs w:val="21"/>
                <w:lang w:val="zh-CN"/>
              </w:rPr>
              <w:t>按照招标文件规定的格式、内容编制了施工组织设计（施工组织设计附表九</w:t>
            </w:r>
            <w:r w:rsidRPr="00C676B8">
              <w:rPr>
                <w:rFonts w:ascii="Times New Roman" w:hAnsi="Times New Roman"/>
                <w:bCs/>
                <w:szCs w:val="21"/>
                <w:lang w:val="zh-CN"/>
              </w:rPr>
              <w:t>“</w:t>
            </w:r>
            <w:r w:rsidRPr="00C676B8">
              <w:rPr>
                <w:rFonts w:ascii="Times New Roman" w:hAnsi="Times New Roman"/>
                <w:bCs/>
                <w:szCs w:val="21"/>
                <w:lang w:val="zh-CN"/>
              </w:rPr>
              <w:t>合同用款估算表</w:t>
            </w:r>
            <w:r w:rsidRPr="00C676B8">
              <w:rPr>
                <w:rFonts w:ascii="Times New Roman" w:hAnsi="Times New Roman"/>
                <w:bCs/>
                <w:szCs w:val="21"/>
                <w:lang w:val="zh-CN"/>
              </w:rPr>
              <w:t>”</w:t>
            </w:r>
            <w:r w:rsidRPr="00C676B8">
              <w:rPr>
                <w:rFonts w:ascii="Times New Roman" w:hAnsi="Times New Roman"/>
                <w:bCs/>
                <w:szCs w:val="21"/>
                <w:lang w:val="zh-CN"/>
              </w:rPr>
              <w:t>除外）及项目管理机构相关图表；</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r w:rsidRPr="00C676B8">
              <w:rPr>
                <w:rFonts w:ascii="Times New Roman" w:hAnsi="Times New Roman"/>
                <w:bCs/>
                <w:szCs w:val="21"/>
                <w:lang w:val="zh-CN"/>
              </w:rPr>
              <w:t>e.</w:t>
            </w:r>
            <w:r w:rsidRPr="00C676B8">
              <w:rPr>
                <w:rFonts w:ascii="Times New Roman" w:hAnsi="Times New Roman"/>
                <w:bCs/>
                <w:szCs w:val="21"/>
                <w:lang w:val="zh-CN"/>
              </w:rPr>
              <w:t>投标文件组成齐全完整，内容均按规定填写；</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szCs w:val="21"/>
              </w:rPr>
            </w:pPr>
            <w:r w:rsidRPr="00C676B8">
              <w:rPr>
                <w:rFonts w:ascii="Times New Roman" w:hAnsi="Times New Roman"/>
                <w:bCs/>
                <w:szCs w:val="21"/>
              </w:rPr>
              <w:t>f</w:t>
            </w:r>
            <w:r w:rsidRPr="00C676B8">
              <w:rPr>
                <w:rFonts w:ascii="Times New Roman" w:hAnsi="Times New Roman"/>
                <w:bCs/>
                <w:szCs w:val="21"/>
                <w:lang w:val="zh-CN"/>
              </w:rPr>
              <w:t>.</w:t>
            </w:r>
            <w:r w:rsidRPr="00C676B8">
              <w:rPr>
                <w:rFonts w:ascii="Times New Roman" w:hAnsi="Times New Roman"/>
                <w:bCs/>
                <w:szCs w:val="21"/>
                <w:lang w:val="zh-CN"/>
              </w:rPr>
              <w:t>投标人所</w:t>
            </w:r>
            <w:r w:rsidRPr="00C676B8">
              <w:rPr>
                <w:rFonts w:ascii="Times New Roman" w:hAnsi="Times New Roman"/>
                <w:szCs w:val="21"/>
              </w:rPr>
              <w:t>提交的</w:t>
            </w:r>
            <w:r w:rsidRPr="00C676B8">
              <w:rPr>
                <w:rFonts w:ascii="Times New Roman" w:hAnsi="Times New Roman" w:hint="eastAsia"/>
                <w:szCs w:val="21"/>
              </w:rPr>
              <w:t>标段</w:t>
            </w:r>
            <w:r w:rsidRPr="00C676B8">
              <w:rPr>
                <w:rFonts w:ascii="Times New Roman" w:hAnsi="Times New Roman"/>
                <w:szCs w:val="21"/>
              </w:rPr>
              <w:t>必须与购买招标文件的</w:t>
            </w:r>
            <w:r w:rsidRPr="00C676B8">
              <w:rPr>
                <w:rFonts w:ascii="Times New Roman" w:hAnsi="Times New Roman" w:hint="eastAsia"/>
                <w:szCs w:val="21"/>
              </w:rPr>
              <w:t>标段</w:t>
            </w:r>
            <w:r w:rsidRPr="00C676B8">
              <w:rPr>
                <w:rFonts w:ascii="Times New Roman" w:hAnsi="Times New Roman"/>
                <w:szCs w:val="21"/>
              </w:rPr>
              <w:t>一致。</w:t>
            </w:r>
          </w:p>
          <w:p w:rsidR="004E3AB7" w:rsidRPr="00C676B8" w:rsidRDefault="004E3AB7" w:rsidP="007243DD">
            <w:pPr>
              <w:autoSpaceDE w:val="0"/>
              <w:autoSpaceDN w:val="0"/>
              <w:adjustRightInd w:val="0"/>
              <w:spacing w:line="320" w:lineRule="exact"/>
              <w:ind w:firstLineChars="200" w:firstLine="422"/>
              <w:jc w:val="left"/>
              <w:rPr>
                <w:rFonts w:ascii="Times New Roman" w:hAnsi="Times New Roman"/>
                <w:b/>
                <w:bCs/>
                <w:szCs w:val="21"/>
                <w:lang w:val="zh-CN"/>
              </w:rPr>
            </w:pPr>
            <w:r w:rsidRPr="00C676B8">
              <w:rPr>
                <w:rFonts w:ascii="Times New Roman" w:hAnsi="Times New Roman"/>
                <w:b/>
                <w:bCs/>
                <w:szCs w:val="21"/>
                <w:lang w:val="zh-CN"/>
              </w:rPr>
              <w:t xml:space="preserve"> (2)</w:t>
            </w:r>
            <w:r w:rsidRPr="00C676B8">
              <w:rPr>
                <w:rFonts w:ascii="Times New Roman" w:hAnsi="Times New Roman"/>
                <w:b/>
                <w:bCs/>
                <w:szCs w:val="21"/>
                <w:lang w:val="zh-CN"/>
              </w:rPr>
              <w:t>投标文件上法定代表人或其授权代理人的签字、投标人的单位章盖章齐全，符合招标文件规定：</w:t>
            </w:r>
          </w:p>
          <w:p w:rsidR="004E3AB7" w:rsidRPr="00C676B8" w:rsidRDefault="004E3AB7" w:rsidP="007243DD">
            <w:pPr>
              <w:autoSpaceDE w:val="0"/>
              <w:autoSpaceDN w:val="0"/>
              <w:adjustRightInd w:val="0"/>
              <w:spacing w:line="320" w:lineRule="exact"/>
              <w:ind w:firstLineChars="200" w:firstLine="422"/>
              <w:jc w:val="left"/>
              <w:rPr>
                <w:rFonts w:ascii="Times New Roman" w:hAnsi="Times New Roman"/>
                <w:bCs/>
                <w:szCs w:val="21"/>
                <w:lang w:val="zh-CN"/>
              </w:rPr>
            </w:pPr>
            <w:r w:rsidRPr="00C676B8">
              <w:rPr>
                <w:rFonts w:ascii="Times New Roman" w:eastAsia="黑体" w:hAnsi="Times New Roman"/>
                <w:b/>
                <w:bCs/>
                <w:szCs w:val="21"/>
                <w:lang w:val="zh-CN"/>
              </w:rPr>
              <w:t>投标函及投标函附录、承诺函</w:t>
            </w:r>
            <w:r w:rsidRPr="00C676B8">
              <w:rPr>
                <w:rFonts w:ascii="Times New Roman" w:hAnsi="Times New Roman"/>
                <w:bCs/>
                <w:szCs w:val="21"/>
                <w:lang w:val="zh-CN"/>
              </w:rPr>
              <w:t>的内容，应由投标人的法定代表人或其委托的代理人</w:t>
            </w:r>
            <w:r w:rsidRPr="00C676B8">
              <w:rPr>
                <w:rFonts w:ascii="Times New Roman" w:eastAsia="黑体" w:hAnsi="Times New Roman"/>
                <w:b/>
                <w:bCs/>
                <w:szCs w:val="21"/>
                <w:lang w:val="zh-CN"/>
              </w:rPr>
              <w:t>逐页签署姓名</w:t>
            </w:r>
            <w:r w:rsidRPr="00C676B8">
              <w:rPr>
                <w:rFonts w:ascii="Times New Roman" w:hAnsi="Times New Roman"/>
                <w:bCs/>
                <w:szCs w:val="21"/>
                <w:lang w:val="zh-CN"/>
              </w:rPr>
              <w:t>（本页正文内容已由投标人的法定代表人或其委托代理人签署姓名的可不签署），并</w:t>
            </w:r>
            <w:r w:rsidRPr="00C676B8">
              <w:rPr>
                <w:rFonts w:ascii="Times New Roman" w:eastAsia="黑体" w:hAnsi="Times New Roman"/>
                <w:b/>
                <w:bCs/>
                <w:szCs w:val="21"/>
                <w:lang w:val="zh-CN"/>
              </w:rPr>
              <w:t>逐页加盖投标人单位章</w:t>
            </w:r>
            <w:r w:rsidRPr="00C676B8">
              <w:rPr>
                <w:rFonts w:ascii="Times New Roman" w:hAnsi="Times New Roman"/>
                <w:bCs/>
                <w:szCs w:val="21"/>
                <w:lang w:val="zh-CN"/>
              </w:rPr>
              <w:t>（本页正文内容已加盖单位章的除外）。</w:t>
            </w:r>
          </w:p>
          <w:p w:rsidR="004E3AB7" w:rsidRPr="00C676B8" w:rsidRDefault="004E3AB7" w:rsidP="007243DD">
            <w:pPr>
              <w:autoSpaceDE w:val="0"/>
              <w:autoSpaceDN w:val="0"/>
              <w:adjustRightInd w:val="0"/>
              <w:spacing w:line="320" w:lineRule="exact"/>
              <w:ind w:firstLineChars="200" w:firstLine="422"/>
              <w:jc w:val="left"/>
              <w:rPr>
                <w:rFonts w:ascii="Times New Roman" w:hAnsi="Times New Roman"/>
                <w:b/>
                <w:bCs/>
                <w:szCs w:val="21"/>
                <w:lang w:val="zh-CN"/>
              </w:rPr>
            </w:pPr>
            <w:r w:rsidRPr="00C676B8">
              <w:rPr>
                <w:rFonts w:ascii="Times New Roman" w:hAnsi="Times New Roman"/>
                <w:b/>
                <w:bCs/>
                <w:szCs w:val="21"/>
                <w:lang w:val="zh-CN"/>
              </w:rPr>
              <w:t>(3)</w:t>
            </w:r>
            <w:r w:rsidRPr="00C676B8">
              <w:rPr>
                <w:rFonts w:ascii="Times New Roman" w:hAnsi="Times New Roman"/>
                <w:b/>
                <w:bCs/>
                <w:szCs w:val="21"/>
                <w:lang w:val="zh-CN"/>
              </w:rPr>
              <w:t>投标人按照招标文件规定的金额、形式、时效和内容提供了投标担保：</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r w:rsidRPr="00C676B8">
              <w:rPr>
                <w:rFonts w:ascii="Times New Roman" w:hAnsi="Times New Roman"/>
                <w:bCs/>
                <w:szCs w:val="21"/>
                <w:lang w:val="zh-CN"/>
              </w:rPr>
              <w:t>a.</w:t>
            </w:r>
            <w:r w:rsidRPr="00C676B8">
              <w:rPr>
                <w:rFonts w:ascii="Times New Roman" w:hAnsi="Times New Roman"/>
                <w:bCs/>
                <w:szCs w:val="21"/>
                <w:lang w:val="zh-CN"/>
              </w:rPr>
              <w:t>投标担保符合招标文件规定的金额；</w:t>
            </w:r>
          </w:p>
          <w:p w:rsidR="004E3AB7" w:rsidRPr="00C676B8" w:rsidRDefault="004E3AB7" w:rsidP="007243DD">
            <w:pPr>
              <w:adjustRightInd w:val="0"/>
              <w:snapToGrid w:val="0"/>
              <w:spacing w:line="320" w:lineRule="exact"/>
              <w:ind w:firstLineChars="200" w:firstLine="420"/>
              <w:rPr>
                <w:rFonts w:ascii="Times New Roman" w:hAnsi="Times New Roman"/>
                <w:bCs/>
                <w:szCs w:val="21"/>
                <w:lang w:val="zh-CN"/>
              </w:rPr>
            </w:pPr>
            <w:r w:rsidRPr="00C676B8">
              <w:rPr>
                <w:rFonts w:ascii="Times New Roman" w:hAnsi="Times New Roman"/>
                <w:bCs/>
                <w:szCs w:val="21"/>
                <w:lang w:val="zh-CN"/>
              </w:rPr>
              <w:t>b.</w:t>
            </w:r>
            <w:r w:rsidRPr="00C676B8">
              <w:rPr>
                <w:rFonts w:ascii="Times New Roman" w:hAnsi="Times New Roman"/>
                <w:bCs/>
                <w:szCs w:val="21"/>
                <w:lang w:val="zh-CN"/>
              </w:rPr>
              <w:t>若采用电汇，应由投标人的基本账户一次性汇入招标人指定账户；若采用转账支票，则应由投标人开立基本账户的银行开具。投标保证金应在投</w:t>
            </w:r>
            <w:r w:rsidRPr="00C676B8">
              <w:rPr>
                <w:rFonts w:ascii="Times New Roman" w:hAnsi="Times New Roman"/>
                <w:bCs/>
                <w:szCs w:val="21"/>
                <w:lang w:val="zh-CN"/>
              </w:rPr>
              <w:lastRenderedPageBreak/>
              <w:t>标人须知前附表规定的投标保证金递交截止时间之前到达招标人指定账户。</w:t>
            </w:r>
          </w:p>
          <w:p w:rsidR="004E3AB7" w:rsidRPr="00C676B8" w:rsidRDefault="004E3AB7" w:rsidP="007243DD">
            <w:pPr>
              <w:adjustRightInd w:val="0"/>
              <w:snapToGrid w:val="0"/>
              <w:spacing w:line="320" w:lineRule="exact"/>
              <w:ind w:firstLineChars="200" w:firstLine="422"/>
              <w:rPr>
                <w:rFonts w:ascii="Times New Roman" w:hAnsi="Times New Roman"/>
                <w:b/>
                <w:bCs/>
                <w:szCs w:val="21"/>
                <w:lang w:val="zh-CN"/>
              </w:rPr>
            </w:pPr>
            <w:r w:rsidRPr="00C676B8">
              <w:rPr>
                <w:rFonts w:ascii="Times New Roman" w:hAnsi="Times New Roman"/>
                <w:b/>
                <w:bCs/>
                <w:szCs w:val="21"/>
                <w:lang w:val="zh-CN"/>
              </w:rPr>
              <w:t>(4)</w:t>
            </w:r>
            <w:r w:rsidRPr="00C676B8">
              <w:rPr>
                <w:rFonts w:ascii="Times New Roman" w:hAnsi="Times New Roman"/>
                <w:b/>
                <w:bCs/>
                <w:szCs w:val="21"/>
                <w:lang w:val="zh-CN"/>
              </w:rPr>
              <w:t>投标人法定代表人的授权代理人，需提交附有法定代表人身份证明的授权委托书，并符合下列要求：</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r w:rsidRPr="00C676B8">
              <w:rPr>
                <w:rFonts w:ascii="Times New Roman" w:hAnsi="Times New Roman"/>
                <w:bCs/>
                <w:szCs w:val="21"/>
                <w:lang w:val="zh-CN"/>
              </w:rPr>
              <w:t>a.</w:t>
            </w:r>
            <w:r w:rsidRPr="00C676B8">
              <w:rPr>
                <w:rFonts w:ascii="Times New Roman" w:hAnsi="Times New Roman"/>
                <w:bCs/>
                <w:szCs w:val="21"/>
                <w:lang w:val="zh-CN"/>
              </w:rPr>
              <w:t>授权人和被授权人均在授权书上签名，未使用印章、签名章或其他电子制版签名；</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r w:rsidRPr="00C676B8">
              <w:rPr>
                <w:rFonts w:ascii="Times New Roman" w:hAnsi="Times New Roman"/>
                <w:bCs/>
                <w:szCs w:val="21"/>
                <w:lang w:val="zh-CN"/>
              </w:rPr>
              <w:t>b.</w:t>
            </w:r>
            <w:r w:rsidRPr="00C676B8">
              <w:rPr>
                <w:rFonts w:ascii="Times New Roman" w:hAnsi="Times New Roman"/>
                <w:bCs/>
                <w:szCs w:val="21"/>
                <w:lang w:val="zh-CN"/>
              </w:rPr>
              <w:t>附有公证机关出具的加盖钢印、单位章并盖有公证人员签名章的公证书，钢印应清晰可辨，同时公证内容完全满足招标文件规定；</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r w:rsidRPr="00C676B8">
              <w:rPr>
                <w:rFonts w:ascii="Times New Roman" w:hAnsi="Times New Roman"/>
                <w:bCs/>
                <w:szCs w:val="21"/>
                <w:lang w:val="zh-CN"/>
              </w:rPr>
              <w:t>c.</w:t>
            </w:r>
            <w:r w:rsidRPr="00C676B8">
              <w:rPr>
                <w:rFonts w:ascii="Times New Roman" w:hAnsi="Times New Roman"/>
                <w:bCs/>
                <w:szCs w:val="21"/>
                <w:lang w:val="zh-CN"/>
              </w:rPr>
              <w:t>公证书出具的日期与授权书出具的日期</w:t>
            </w:r>
            <w:proofErr w:type="gramStart"/>
            <w:r w:rsidRPr="00C676B8">
              <w:rPr>
                <w:rFonts w:ascii="Times New Roman" w:hAnsi="Times New Roman"/>
                <w:bCs/>
                <w:szCs w:val="21"/>
                <w:lang w:val="zh-CN"/>
              </w:rPr>
              <w:t>同日或</w:t>
            </w:r>
            <w:proofErr w:type="gramEnd"/>
            <w:r w:rsidRPr="00C676B8">
              <w:rPr>
                <w:rFonts w:ascii="Times New Roman" w:hAnsi="Times New Roman"/>
                <w:bCs/>
                <w:szCs w:val="21"/>
                <w:lang w:val="zh-CN"/>
              </w:rPr>
              <w:t>在其之后。</w:t>
            </w:r>
          </w:p>
          <w:p w:rsidR="004E3AB7" w:rsidRPr="00C676B8" w:rsidRDefault="004E3AB7" w:rsidP="007243DD">
            <w:pPr>
              <w:autoSpaceDE w:val="0"/>
              <w:autoSpaceDN w:val="0"/>
              <w:adjustRightInd w:val="0"/>
              <w:spacing w:line="320" w:lineRule="exact"/>
              <w:ind w:firstLineChars="200" w:firstLine="422"/>
              <w:jc w:val="left"/>
              <w:rPr>
                <w:rFonts w:ascii="Times New Roman" w:hAnsi="Times New Roman"/>
                <w:b/>
                <w:bCs/>
                <w:szCs w:val="21"/>
                <w:lang w:val="zh-CN"/>
              </w:rPr>
            </w:pPr>
            <w:r w:rsidRPr="00C676B8">
              <w:rPr>
                <w:rFonts w:ascii="Times New Roman" w:hAnsi="Times New Roman"/>
                <w:b/>
                <w:bCs/>
                <w:szCs w:val="21"/>
                <w:lang w:val="zh-CN"/>
              </w:rPr>
              <w:t>(5)</w:t>
            </w:r>
            <w:r w:rsidRPr="00C676B8">
              <w:rPr>
                <w:rFonts w:ascii="Times New Roman" w:hAnsi="Times New Roman"/>
                <w:b/>
                <w:bCs/>
                <w:szCs w:val="21"/>
                <w:lang w:val="zh-CN"/>
              </w:rPr>
              <w:t>投标人法定代表人</w:t>
            </w:r>
            <w:proofErr w:type="gramStart"/>
            <w:r w:rsidRPr="00C676B8">
              <w:rPr>
                <w:rFonts w:ascii="Times New Roman" w:hAnsi="Times New Roman"/>
                <w:b/>
                <w:bCs/>
                <w:szCs w:val="21"/>
                <w:lang w:val="zh-CN"/>
              </w:rPr>
              <w:t>若亲自</w:t>
            </w:r>
            <w:proofErr w:type="gramEnd"/>
            <w:r w:rsidRPr="00C676B8">
              <w:rPr>
                <w:rFonts w:ascii="Times New Roman" w:hAnsi="Times New Roman"/>
                <w:b/>
                <w:bCs/>
                <w:szCs w:val="21"/>
                <w:lang w:val="zh-CN"/>
              </w:rPr>
              <w:t>签署投标文件的，提供了法定代表人身份证明，并符合下列要求：</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r w:rsidRPr="00C676B8">
              <w:rPr>
                <w:rFonts w:ascii="Times New Roman" w:hAnsi="Times New Roman"/>
                <w:bCs/>
                <w:szCs w:val="21"/>
                <w:lang w:val="zh-CN"/>
              </w:rPr>
              <w:t>a.</w:t>
            </w:r>
            <w:r w:rsidRPr="00C676B8">
              <w:rPr>
                <w:rFonts w:ascii="Times New Roman" w:hAnsi="Times New Roman"/>
                <w:bCs/>
                <w:szCs w:val="21"/>
                <w:lang w:val="zh-CN"/>
              </w:rPr>
              <w:t>法定代表人在法定代理人身份证明上签名，未使用印章、签名章或其他电子制版签名；</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r w:rsidRPr="00C676B8">
              <w:rPr>
                <w:rFonts w:ascii="Times New Roman" w:hAnsi="Times New Roman"/>
                <w:bCs/>
                <w:szCs w:val="21"/>
                <w:lang w:val="zh-CN"/>
              </w:rPr>
              <w:t>b.</w:t>
            </w:r>
            <w:r w:rsidRPr="00C676B8">
              <w:rPr>
                <w:rFonts w:ascii="Times New Roman" w:hAnsi="Times New Roman"/>
                <w:bCs/>
                <w:szCs w:val="21"/>
                <w:lang w:val="zh-CN"/>
              </w:rPr>
              <w:t>附有公证机关出具的加盖钢印、单位章并盖有公证员签名章的公证书，钢印应清晰可辨，同时公证内容完全满足招标文件规定；</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r w:rsidRPr="00C676B8">
              <w:rPr>
                <w:rFonts w:ascii="Times New Roman" w:hAnsi="Times New Roman"/>
                <w:bCs/>
                <w:szCs w:val="21"/>
                <w:lang w:val="zh-CN"/>
              </w:rPr>
              <w:t>c.</w:t>
            </w:r>
            <w:r w:rsidRPr="00C676B8">
              <w:rPr>
                <w:rFonts w:ascii="Times New Roman" w:hAnsi="Times New Roman"/>
                <w:bCs/>
                <w:szCs w:val="21"/>
                <w:lang w:val="zh-CN"/>
              </w:rPr>
              <w:t>公证书出具的日期与法定代表人身份证明出具的日期</w:t>
            </w:r>
            <w:proofErr w:type="gramStart"/>
            <w:r w:rsidRPr="00C676B8">
              <w:rPr>
                <w:rFonts w:ascii="Times New Roman" w:hAnsi="Times New Roman"/>
                <w:bCs/>
                <w:szCs w:val="21"/>
                <w:lang w:val="zh-CN"/>
              </w:rPr>
              <w:t>同日或</w:t>
            </w:r>
            <w:proofErr w:type="gramEnd"/>
            <w:r w:rsidRPr="00C676B8">
              <w:rPr>
                <w:rFonts w:ascii="Times New Roman" w:hAnsi="Times New Roman"/>
                <w:bCs/>
                <w:szCs w:val="21"/>
                <w:lang w:val="zh-CN"/>
              </w:rPr>
              <w:t>在其之后。</w:t>
            </w:r>
          </w:p>
          <w:p w:rsidR="004E3AB7" w:rsidRPr="00C676B8" w:rsidRDefault="004E3AB7" w:rsidP="007243DD">
            <w:pPr>
              <w:autoSpaceDE w:val="0"/>
              <w:autoSpaceDN w:val="0"/>
              <w:adjustRightInd w:val="0"/>
              <w:spacing w:line="320" w:lineRule="exact"/>
              <w:ind w:firstLineChars="200" w:firstLine="422"/>
              <w:jc w:val="left"/>
              <w:rPr>
                <w:rFonts w:ascii="Times New Roman" w:hAnsi="Times New Roman"/>
                <w:b/>
                <w:bCs/>
                <w:szCs w:val="21"/>
                <w:lang w:val="zh-CN"/>
              </w:rPr>
            </w:pPr>
            <w:r w:rsidRPr="00C676B8">
              <w:rPr>
                <w:rFonts w:ascii="Times New Roman" w:hAnsi="Times New Roman"/>
                <w:b/>
                <w:bCs/>
                <w:szCs w:val="21"/>
                <w:lang w:val="zh-CN"/>
              </w:rPr>
              <w:t>(6)</w:t>
            </w:r>
            <w:r w:rsidRPr="00C676B8">
              <w:rPr>
                <w:rFonts w:ascii="Times New Roman" w:hAnsi="Times New Roman"/>
                <w:b/>
                <w:bCs/>
                <w:szCs w:val="21"/>
                <w:lang w:val="zh-CN"/>
              </w:rPr>
              <w:t>投标人未以联合体形式投标。</w:t>
            </w:r>
          </w:p>
          <w:p w:rsidR="004E3AB7" w:rsidRPr="00C676B8" w:rsidRDefault="004E3AB7" w:rsidP="007243DD">
            <w:pPr>
              <w:autoSpaceDE w:val="0"/>
              <w:autoSpaceDN w:val="0"/>
              <w:adjustRightInd w:val="0"/>
              <w:spacing w:line="320" w:lineRule="exact"/>
              <w:ind w:firstLineChars="200" w:firstLine="422"/>
              <w:jc w:val="left"/>
              <w:rPr>
                <w:rFonts w:ascii="Times New Roman" w:hAnsi="Times New Roman"/>
                <w:b/>
                <w:bCs/>
                <w:szCs w:val="21"/>
                <w:lang w:val="zh-CN"/>
              </w:rPr>
            </w:pPr>
            <w:r w:rsidRPr="00C676B8">
              <w:rPr>
                <w:rFonts w:ascii="Times New Roman" w:hAnsi="Times New Roman"/>
                <w:b/>
                <w:bCs/>
                <w:szCs w:val="21"/>
                <w:lang w:val="zh-CN"/>
              </w:rPr>
              <w:t>(7)</w:t>
            </w:r>
            <w:r w:rsidRPr="00C676B8">
              <w:rPr>
                <w:rFonts w:ascii="Times New Roman" w:hAnsi="Times New Roman"/>
                <w:b/>
                <w:bCs/>
                <w:szCs w:val="21"/>
                <w:lang w:val="zh-CN"/>
              </w:rPr>
              <w:t>投标人</w:t>
            </w:r>
            <w:r w:rsidRPr="00C676B8">
              <w:rPr>
                <w:rFonts w:ascii="Times New Roman" w:hAnsi="Times New Roman" w:hint="eastAsia"/>
                <w:b/>
                <w:bCs/>
                <w:szCs w:val="21"/>
                <w:lang w:val="zh-CN"/>
              </w:rPr>
              <w:t>没有分包计划</w:t>
            </w:r>
            <w:r w:rsidRPr="00C676B8">
              <w:rPr>
                <w:rFonts w:ascii="宋体" w:hAnsi="宋体" w:cs="宋体" w:hint="eastAsia"/>
                <w:b/>
                <w:bCs/>
                <w:szCs w:val="21"/>
                <w:lang w:val="zh-CN"/>
              </w:rPr>
              <w:t>。</w:t>
            </w:r>
          </w:p>
          <w:p w:rsidR="004E3AB7" w:rsidRPr="00C676B8" w:rsidRDefault="004E3AB7" w:rsidP="007243DD">
            <w:pPr>
              <w:autoSpaceDE w:val="0"/>
              <w:autoSpaceDN w:val="0"/>
              <w:adjustRightInd w:val="0"/>
              <w:spacing w:line="320" w:lineRule="exact"/>
              <w:ind w:firstLineChars="200" w:firstLine="422"/>
              <w:jc w:val="left"/>
              <w:rPr>
                <w:rFonts w:ascii="Times New Roman" w:hAnsi="Times New Roman"/>
                <w:b/>
                <w:bCs/>
                <w:szCs w:val="21"/>
                <w:lang w:val="zh-CN"/>
              </w:rPr>
            </w:pPr>
            <w:r w:rsidRPr="00C676B8">
              <w:rPr>
                <w:rFonts w:ascii="Times New Roman" w:hAnsi="Times New Roman"/>
                <w:b/>
                <w:bCs/>
                <w:szCs w:val="21"/>
                <w:lang w:val="zh-CN"/>
              </w:rPr>
              <w:t>(8)</w:t>
            </w:r>
            <w:r w:rsidRPr="00C676B8">
              <w:rPr>
                <w:rFonts w:ascii="Times New Roman" w:hAnsi="Times New Roman"/>
                <w:b/>
                <w:bCs/>
                <w:szCs w:val="21"/>
                <w:lang w:val="zh-CN"/>
              </w:rPr>
              <w:t>未出现有关投标报价的内容。</w:t>
            </w:r>
          </w:p>
          <w:p w:rsidR="004E3AB7" w:rsidRPr="00C676B8" w:rsidRDefault="004E3AB7" w:rsidP="007243DD">
            <w:pPr>
              <w:autoSpaceDE w:val="0"/>
              <w:autoSpaceDN w:val="0"/>
              <w:adjustRightInd w:val="0"/>
              <w:spacing w:line="320" w:lineRule="exact"/>
              <w:ind w:firstLineChars="200" w:firstLine="422"/>
              <w:jc w:val="left"/>
              <w:rPr>
                <w:rFonts w:ascii="Times New Roman" w:hAnsi="Times New Roman"/>
                <w:b/>
                <w:bCs/>
                <w:szCs w:val="21"/>
                <w:lang w:val="zh-CN"/>
              </w:rPr>
            </w:pPr>
            <w:r w:rsidRPr="00C676B8">
              <w:rPr>
                <w:rFonts w:ascii="Times New Roman" w:hAnsi="Times New Roman"/>
                <w:b/>
                <w:bCs/>
                <w:szCs w:val="21"/>
                <w:lang w:val="zh-CN"/>
              </w:rPr>
              <w:t>(9)</w:t>
            </w:r>
            <w:r w:rsidRPr="00C676B8">
              <w:rPr>
                <w:rFonts w:ascii="Times New Roman" w:hAnsi="Times New Roman"/>
                <w:b/>
                <w:bCs/>
                <w:szCs w:val="21"/>
                <w:lang w:val="zh-CN"/>
              </w:rPr>
              <w:t>投标文件载明的招标项目完成期限未超过招标文件规定的时限。</w:t>
            </w:r>
          </w:p>
          <w:p w:rsidR="004E3AB7" w:rsidRPr="00C676B8" w:rsidRDefault="004E3AB7" w:rsidP="007243DD">
            <w:pPr>
              <w:autoSpaceDE w:val="0"/>
              <w:autoSpaceDN w:val="0"/>
              <w:adjustRightInd w:val="0"/>
              <w:spacing w:line="320" w:lineRule="exact"/>
              <w:ind w:firstLineChars="200" w:firstLine="422"/>
              <w:jc w:val="left"/>
              <w:rPr>
                <w:rFonts w:ascii="Times New Roman" w:hAnsi="Times New Roman"/>
                <w:b/>
                <w:bCs/>
                <w:szCs w:val="21"/>
                <w:lang w:val="zh-CN"/>
              </w:rPr>
            </w:pPr>
            <w:r w:rsidRPr="00C676B8">
              <w:rPr>
                <w:rFonts w:ascii="Times New Roman" w:hAnsi="Times New Roman"/>
                <w:b/>
                <w:bCs/>
                <w:szCs w:val="21"/>
                <w:lang w:val="zh-CN"/>
              </w:rPr>
              <w:t>(10)</w:t>
            </w:r>
            <w:r w:rsidRPr="00C676B8">
              <w:rPr>
                <w:rFonts w:ascii="Times New Roman" w:hAnsi="Times New Roman"/>
                <w:b/>
                <w:bCs/>
                <w:szCs w:val="21"/>
                <w:lang w:val="zh-CN"/>
              </w:rPr>
              <w:t>投标文件未附有招标人不能接受的条件。</w:t>
            </w:r>
          </w:p>
          <w:p w:rsidR="004E3AB7" w:rsidRPr="00C676B8" w:rsidRDefault="004E3AB7" w:rsidP="007243DD">
            <w:pPr>
              <w:autoSpaceDE w:val="0"/>
              <w:autoSpaceDN w:val="0"/>
              <w:adjustRightInd w:val="0"/>
              <w:spacing w:line="320" w:lineRule="exact"/>
              <w:ind w:firstLineChars="200" w:firstLine="422"/>
              <w:jc w:val="left"/>
              <w:rPr>
                <w:rFonts w:ascii="Times New Roman" w:hAnsi="Times New Roman"/>
                <w:b/>
                <w:bCs/>
                <w:szCs w:val="21"/>
                <w:lang w:val="zh-CN"/>
              </w:rPr>
            </w:pPr>
            <w:r w:rsidRPr="00C676B8">
              <w:rPr>
                <w:rFonts w:ascii="Times New Roman" w:hAnsi="Times New Roman"/>
                <w:b/>
                <w:bCs/>
                <w:szCs w:val="21"/>
                <w:lang w:val="zh-CN"/>
              </w:rPr>
              <w:t>(11)</w:t>
            </w:r>
            <w:r w:rsidRPr="00C676B8">
              <w:rPr>
                <w:rFonts w:ascii="Times New Roman" w:hAnsi="Times New Roman"/>
                <w:b/>
                <w:bCs/>
                <w:szCs w:val="21"/>
                <w:lang w:val="zh-CN"/>
              </w:rPr>
              <w:t>权利义务符合招标文件规定：</w:t>
            </w:r>
          </w:p>
          <w:p w:rsidR="004E3AB7" w:rsidRPr="00C676B8" w:rsidRDefault="004E3AB7" w:rsidP="007243DD">
            <w:pPr>
              <w:autoSpaceDE w:val="0"/>
              <w:autoSpaceDN w:val="0"/>
              <w:adjustRightInd w:val="0"/>
              <w:spacing w:line="320" w:lineRule="exact"/>
              <w:ind w:firstLine="360"/>
              <w:jc w:val="left"/>
              <w:rPr>
                <w:rFonts w:ascii="Times New Roman" w:hAnsi="Times New Roman"/>
                <w:bCs/>
                <w:szCs w:val="21"/>
                <w:lang w:val="zh-CN"/>
              </w:rPr>
            </w:pPr>
            <w:r w:rsidRPr="00C676B8">
              <w:rPr>
                <w:rFonts w:ascii="Times New Roman" w:hAnsi="Times New Roman"/>
                <w:bCs/>
                <w:szCs w:val="21"/>
                <w:lang w:val="zh-CN"/>
              </w:rPr>
              <w:t>a.</w:t>
            </w:r>
            <w:r w:rsidRPr="00C676B8">
              <w:rPr>
                <w:rFonts w:ascii="Times New Roman" w:hAnsi="Times New Roman"/>
                <w:bCs/>
                <w:szCs w:val="21"/>
                <w:lang w:val="zh-CN"/>
              </w:rPr>
              <w:t>投标人应接受招标文件规定的风险划分原则，未提出新的风险划分办法；</w:t>
            </w:r>
          </w:p>
          <w:p w:rsidR="004E3AB7" w:rsidRPr="00C676B8" w:rsidRDefault="004E3AB7" w:rsidP="007243DD">
            <w:pPr>
              <w:autoSpaceDE w:val="0"/>
              <w:autoSpaceDN w:val="0"/>
              <w:adjustRightInd w:val="0"/>
              <w:spacing w:line="320" w:lineRule="exact"/>
              <w:ind w:firstLine="360"/>
              <w:jc w:val="left"/>
              <w:rPr>
                <w:rFonts w:ascii="Times New Roman" w:hAnsi="Times New Roman"/>
                <w:bCs/>
                <w:szCs w:val="21"/>
                <w:lang w:val="zh-CN"/>
              </w:rPr>
            </w:pPr>
            <w:r w:rsidRPr="00C676B8">
              <w:rPr>
                <w:rFonts w:ascii="Times New Roman" w:hAnsi="Times New Roman"/>
                <w:bCs/>
                <w:szCs w:val="21"/>
                <w:lang w:val="zh-CN"/>
              </w:rPr>
              <w:t>b.</w:t>
            </w:r>
            <w:r w:rsidRPr="00C676B8">
              <w:rPr>
                <w:rFonts w:ascii="Times New Roman" w:hAnsi="Times New Roman"/>
                <w:bCs/>
                <w:szCs w:val="21"/>
                <w:lang w:val="zh-CN"/>
              </w:rPr>
              <w:t>投标人未增加发包人的责任范围、或减少投标人的义务；</w:t>
            </w:r>
          </w:p>
          <w:p w:rsidR="004E3AB7" w:rsidRPr="00C676B8" w:rsidRDefault="004E3AB7" w:rsidP="007243DD">
            <w:pPr>
              <w:autoSpaceDE w:val="0"/>
              <w:autoSpaceDN w:val="0"/>
              <w:adjustRightInd w:val="0"/>
              <w:spacing w:line="320" w:lineRule="exact"/>
              <w:ind w:firstLine="360"/>
              <w:jc w:val="left"/>
              <w:rPr>
                <w:rFonts w:ascii="Times New Roman" w:hAnsi="Times New Roman"/>
                <w:bCs/>
                <w:szCs w:val="21"/>
                <w:lang w:val="zh-CN"/>
              </w:rPr>
            </w:pPr>
            <w:r w:rsidRPr="00C676B8">
              <w:rPr>
                <w:rFonts w:ascii="Times New Roman" w:hAnsi="Times New Roman"/>
                <w:bCs/>
                <w:szCs w:val="21"/>
                <w:lang w:val="zh-CN"/>
              </w:rPr>
              <w:t>c.</w:t>
            </w:r>
            <w:r w:rsidRPr="00C676B8">
              <w:rPr>
                <w:rFonts w:ascii="Times New Roman" w:hAnsi="Times New Roman"/>
                <w:bCs/>
                <w:szCs w:val="21"/>
                <w:lang w:val="zh-CN"/>
              </w:rPr>
              <w:t>投标人未提出不同的工程验收、计量、支付办法；</w:t>
            </w:r>
          </w:p>
          <w:p w:rsidR="004E3AB7" w:rsidRPr="00C676B8" w:rsidRDefault="004E3AB7" w:rsidP="007243DD">
            <w:pPr>
              <w:autoSpaceDE w:val="0"/>
              <w:autoSpaceDN w:val="0"/>
              <w:adjustRightInd w:val="0"/>
              <w:spacing w:line="320" w:lineRule="exact"/>
              <w:ind w:firstLine="360"/>
              <w:jc w:val="left"/>
              <w:rPr>
                <w:rFonts w:ascii="Times New Roman" w:hAnsi="Times New Roman"/>
                <w:bCs/>
                <w:szCs w:val="21"/>
                <w:lang w:val="zh-CN"/>
              </w:rPr>
            </w:pPr>
            <w:r w:rsidRPr="00C676B8">
              <w:rPr>
                <w:rFonts w:ascii="Times New Roman" w:hAnsi="Times New Roman"/>
                <w:bCs/>
                <w:szCs w:val="21"/>
                <w:lang w:val="zh-CN"/>
              </w:rPr>
              <w:t>d.</w:t>
            </w:r>
            <w:r w:rsidRPr="00C676B8">
              <w:rPr>
                <w:rFonts w:ascii="Times New Roman" w:hAnsi="Times New Roman"/>
                <w:bCs/>
                <w:szCs w:val="21"/>
                <w:lang w:val="zh-CN"/>
              </w:rPr>
              <w:t>投标人对合同纠纷、事故处理办法未提出异议；</w:t>
            </w:r>
          </w:p>
          <w:p w:rsidR="004E3AB7" w:rsidRPr="00C676B8" w:rsidRDefault="004E3AB7" w:rsidP="007243DD">
            <w:pPr>
              <w:autoSpaceDE w:val="0"/>
              <w:autoSpaceDN w:val="0"/>
              <w:adjustRightInd w:val="0"/>
              <w:spacing w:line="320" w:lineRule="exact"/>
              <w:ind w:firstLine="360"/>
              <w:jc w:val="left"/>
              <w:rPr>
                <w:rFonts w:ascii="Times New Roman" w:hAnsi="Times New Roman"/>
                <w:bCs/>
                <w:szCs w:val="21"/>
                <w:lang w:val="zh-CN"/>
              </w:rPr>
            </w:pPr>
            <w:r w:rsidRPr="00C676B8">
              <w:rPr>
                <w:rFonts w:ascii="Times New Roman" w:hAnsi="Times New Roman"/>
                <w:bCs/>
                <w:szCs w:val="21"/>
                <w:lang w:val="zh-CN"/>
              </w:rPr>
              <w:t>e.</w:t>
            </w:r>
            <w:r w:rsidRPr="00C676B8">
              <w:rPr>
                <w:rFonts w:ascii="Times New Roman" w:hAnsi="Times New Roman"/>
                <w:bCs/>
                <w:szCs w:val="21"/>
                <w:lang w:val="zh-CN"/>
              </w:rPr>
              <w:t>投标人在投标活动中无欺诈行为；</w:t>
            </w:r>
          </w:p>
          <w:p w:rsidR="004E3AB7" w:rsidRPr="00C676B8" w:rsidRDefault="004E3AB7" w:rsidP="007243DD">
            <w:pPr>
              <w:autoSpaceDE w:val="0"/>
              <w:autoSpaceDN w:val="0"/>
              <w:adjustRightInd w:val="0"/>
              <w:spacing w:line="320" w:lineRule="exact"/>
              <w:ind w:firstLine="360"/>
              <w:jc w:val="left"/>
              <w:rPr>
                <w:rFonts w:ascii="Times New Roman" w:hAnsi="Times New Roman"/>
                <w:bCs/>
                <w:szCs w:val="21"/>
                <w:lang w:val="zh-CN"/>
              </w:rPr>
            </w:pPr>
            <w:r w:rsidRPr="00C676B8">
              <w:rPr>
                <w:rFonts w:ascii="Times New Roman" w:hAnsi="Times New Roman"/>
                <w:bCs/>
                <w:szCs w:val="21"/>
                <w:lang w:val="zh-CN"/>
              </w:rPr>
              <w:t>f.</w:t>
            </w:r>
            <w:r w:rsidRPr="00C676B8">
              <w:rPr>
                <w:rFonts w:ascii="Times New Roman" w:hAnsi="Times New Roman"/>
                <w:bCs/>
                <w:szCs w:val="21"/>
                <w:lang w:val="zh-CN"/>
              </w:rPr>
              <w:t>投标人未对合同条款有重要保留。</w:t>
            </w:r>
          </w:p>
          <w:p w:rsidR="004E3AB7" w:rsidRPr="00C676B8" w:rsidRDefault="004E3AB7" w:rsidP="007243DD">
            <w:pPr>
              <w:autoSpaceDE w:val="0"/>
              <w:autoSpaceDN w:val="0"/>
              <w:adjustRightInd w:val="0"/>
              <w:spacing w:line="320" w:lineRule="exact"/>
              <w:ind w:firstLineChars="200" w:firstLine="422"/>
              <w:jc w:val="left"/>
              <w:rPr>
                <w:rFonts w:ascii="Times New Roman" w:hAnsi="Times New Roman"/>
                <w:b/>
                <w:bCs/>
                <w:szCs w:val="21"/>
                <w:lang w:val="zh-CN"/>
              </w:rPr>
            </w:pPr>
            <w:r w:rsidRPr="00C676B8">
              <w:rPr>
                <w:rFonts w:ascii="Times New Roman" w:hAnsi="Times New Roman"/>
                <w:b/>
                <w:bCs/>
                <w:szCs w:val="21"/>
                <w:lang w:val="zh-CN"/>
              </w:rPr>
              <w:t>(12)</w:t>
            </w:r>
            <w:r w:rsidRPr="00C676B8">
              <w:rPr>
                <w:rFonts w:ascii="Times New Roman" w:hAnsi="Times New Roman"/>
                <w:b/>
                <w:bCs/>
                <w:szCs w:val="21"/>
                <w:lang w:val="zh-CN"/>
              </w:rPr>
              <w:t>投标人不存在违反第二章</w:t>
            </w:r>
            <w:r w:rsidRPr="00C676B8">
              <w:rPr>
                <w:rFonts w:ascii="Times New Roman" w:hAnsi="Times New Roman"/>
                <w:b/>
                <w:bCs/>
                <w:szCs w:val="21"/>
                <w:lang w:val="zh-CN"/>
              </w:rPr>
              <w:t>“</w:t>
            </w:r>
            <w:r w:rsidRPr="00C676B8">
              <w:rPr>
                <w:rFonts w:ascii="Times New Roman" w:hAnsi="Times New Roman"/>
                <w:b/>
                <w:bCs/>
                <w:szCs w:val="21"/>
                <w:lang w:val="zh-CN"/>
              </w:rPr>
              <w:t>投标人须知</w:t>
            </w:r>
            <w:r w:rsidRPr="00C676B8">
              <w:rPr>
                <w:rFonts w:ascii="Times New Roman" w:hAnsi="Times New Roman"/>
                <w:b/>
                <w:bCs/>
                <w:szCs w:val="21"/>
                <w:lang w:val="zh-CN"/>
              </w:rPr>
              <w:t>”</w:t>
            </w:r>
            <w:r w:rsidRPr="00C676B8">
              <w:rPr>
                <w:rFonts w:ascii="Times New Roman" w:hAnsi="Times New Roman"/>
                <w:b/>
                <w:bCs/>
                <w:szCs w:val="21"/>
                <w:lang w:val="zh-CN"/>
              </w:rPr>
              <w:t>第</w:t>
            </w:r>
            <w:r w:rsidRPr="00C676B8">
              <w:rPr>
                <w:rFonts w:ascii="Times New Roman" w:hAnsi="Times New Roman"/>
                <w:b/>
                <w:bCs/>
                <w:szCs w:val="21"/>
                <w:lang w:val="zh-CN"/>
              </w:rPr>
              <w:t>9.2</w:t>
            </w:r>
            <w:r w:rsidRPr="00C676B8">
              <w:rPr>
                <w:rFonts w:ascii="Times New Roman" w:hAnsi="Times New Roman"/>
                <w:b/>
                <w:bCs/>
                <w:szCs w:val="21"/>
                <w:lang w:val="zh-CN"/>
              </w:rPr>
              <w:t>款要求的行为。</w:t>
            </w: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p>
          <w:p w:rsidR="004E3AB7" w:rsidRPr="00C676B8" w:rsidRDefault="004E3AB7" w:rsidP="007243DD">
            <w:pPr>
              <w:autoSpaceDE w:val="0"/>
              <w:autoSpaceDN w:val="0"/>
              <w:adjustRightInd w:val="0"/>
              <w:spacing w:line="320" w:lineRule="exact"/>
              <w:ind w:firstLineChars="200" w:firstLine="420"/>
              <w:jc w:val="left"/>
              <w:rPr>
                <w:rFonts w:ascii="Times New Roman" w:hAnsi="Times New Roman"/>
                <w:bCs/>
                <w:szCs w:val="21"/>
                <w:lang w:val="zh-CN"/>
              </w:rPr>
            </w:pPr>
          </w:p>
        </w:tc>
      </w:tr>
      <w:tr w:rsidR="004E3AB7" w:rsidRPr="00C676B8" w:rsidTr="007243DD">
        <w:tc>
          <w:tcPr>
            <w:tcW w:w="934"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rPr>
                <w:rFonts w:ascii="Times New Roman" w:eastAsia="黑体" w:hAnsi="Times New Roman"/>
                <w:szCs w:val="21"/>
              </w:rPr>
            </w:pPr>
          </w:p>
        </w:tc>
        <w:tc>
          <w:tcPr>
            <w:tcW w:w="1394" w:type="dxa"/>
            <w:tcBorders>
              <w:top w:val="single" w:sz="4" w:space="0" w:color="auto"/>
              <w:left w:val="single" w:sz="4" w:space="0" w:color="auto"/>
              <w:bottom w:val="single" w:sz="4" w:space="0" w:color="auto"/>
            </w:tcBorders>
            <w:vAlign w:val="center"/>
          </w:tcPr>
          <w:p w:rsidR="004E3AB7" w:rsidRPr="00C676B8" w:rsidRDefault="004E3AB7" w:rsidP="007243DD">
            <w:pPr>
              <w:autoSpaceDE w:val="0"/>
              <w:autoSpaceDN w:val="0"/>
              <w:adjustRightInd w:val="0"/>
              <w:jc w:val="center"/>
              <w:rPr>
                <w:rFonts w:ascii="Times New Roman" w:hAnsi="Times New Roman"/>
                <w:bCs/>
                <w:szCs w:val="21"/>
                <w:lang w:val="zh-CN"/>
              </w:rPr>
            </w:pPr>
            <w:r w:rsidRPr="00C676B8">
              <w:rPr>
                <w:rFonts w:ascii="Times New Roman" w:eastAsia="黑体" w:hAnsi="Times New Roman"/>
                <w:szCs w:val="21"/>
              </w:rPr>
              <w:t>第二个信封</w:t>
            </w:r>
          </w:p>
          <w:p w:rsidR="004E3AB7" w:rsidRPr="00C676B8" w:rsidRDefault="004E3AB7" w:rsidP="007243DD">
            <w:pPr>
              <w:autoSpaceDE w:val="0"/>
              <w:autoSpaceDN w:val="0"/>
              <w:adjustRightInd w:val="0"/>
              <w:jc w:val="center"/>
              <w:rPr>
                <w:rFonts w:ascii="Times New Roman" w:hAnsi="Times New Roman"/>
                <w:bCs/>
                <w:szCs w:val="21"/>
                <w:lang w:val="zh-CN"/>
              </w:rPr>
            </w:pPr>
            <w:r w:rsidRPr="00C676B8">
              <w:rPr>
                <w:rFonts w:ascii="Times New Roman" w:hAnsi="Times New Roman"/>
                <w:bCs/>
                <w:szCs w:val="21"/>
                <w:lang w:val="zh-CN"/>
              </w:rPr>
              <w:t>形式评审</w:t>
            </w:r>
          </w:p>
          <w:p w:rsidR="004E3AB7" w:rsidRPr="00C676B8" w:rsidRDefault="004E3AB7" w:rsidP="007243DD">
            <w:pPr>
              <w:autoSpaceDE w:val="0"/>
              <w:autoSpaceDN w:val="0"/>
              <w:adjustRightInd w:val="0"/>
              <w:jc w:val="center"/>
              <w:rPr>
                <w:rFonts w:ascii="Times New Roman" w:hAnsi="Times New Roman"/>
                <w:bCs/>
                <w:szCs w:val="21"/>
                <w:lang w:val="zh-CN"/>
              </w:rPr>
            </w:pPr>
            <w:r w:rsidRPr="00C676B8">
              <w:rPr>
                <w:rFonts w:ascii="Times New Roman" w:hAnsi="Times New Roman"/>
                <w:bCs/>
                <w:szCs w:val="21"/>
                <w:lang w:val="zh-CN"/>
              </w:rPr>
              <w:t>与响应性</w:t>
            </w:r>
          </w:p>
          <w:p w:rsidR="004E3AB7" w:rsidRPr="00C676B8" w:rsidRDefault="004E3AB7" w:rsidP="007243DD">
            <w:pPr>
              <w:autoSpaceDE w:val="0"/>
              <w:autoSpaceDN w:val="0"/>
              <w:adjustRightInd w:val="0"/>
              <w:jc w:val="center"/>
              <w:rPr>
                <w:rFonts w:ascii="Times New Roman" w:hAnsi="Times New Roman"/>
                <w:bCs/>
                <w:szCs w:val="21"/>
                <w:lang w:val="zh-CN"/>
              </w:rPr>
            </w:pPr>
            <w:r w:rsidRPr="00C676B8">
              <w:rPr>
                <w:rFonts w:ascii="Times New Roman" w:hAnsi="Times New Roman"/>
                <w:bCs/>
                <w:szCs w:val="21"/>
                <w:lang w:val="zh-CN"/>
              </w:rPr>
              <w:t>评审标准</w:t>
            </w:r>
          </w:p>
        </w:tc>
        <w:tc>
          <w:tcPr>
            <w:tcW w:w="7159" w:type="dxa"/>
            <w:vAlign w:val="center"/>
          </w:tcPr>
          <w:p w:rsidR="004E3AB7" w:rsidRPr="00C676B8" w:rsidRDefault="004E3AB7" w:rsidP="00105479">
            <w:pPr>
              <w:adjustRightInd w:val="0"/>
              <w:snapToGrid w:val="0"/>
              <w:spacing w:beforeLines="20" w:afterLines="20"/>
              <w:rPr>
                <w:rFonts w:ascii="Times New Roman" w:eastAsia="黑体" w:hAnsi="Times New Roman"/>
                <w:szCs w:val="21"/>
              </w:rPr>
            </w:pPr>
            <w:r w:rsidRPr="00C676B8">
              <w:rPr>
                <w:rFonts w:ascii="Times New Roman" w:eastAsia="黑体" w:hAnsi="Times New Roman"/>
                <w:szCs w:val="21"/>
              </w:rPr>
              <w:t>第二个信封（投标报价和工程量清单）</w:t>
            </w:r>
          </w:p>
          <w:p w:rsidR="004E3AB7" w:rsidRPr="00C676B8" w:rsidRDefault="004E3AB7" w:rsidP="00105479">
            <w:pPr>
              <w:adjustRightInd w:val="0"/>
              <w:snapToGrid w:val="0"/>
              <w:spacing w:beforeLines="20" w:afterLines="20"/>
              <w:ind w:left="420"/>
              <w:rPr>
                <w:rFonts w:ascii="Times New Roman" w:hAnsi="Times New Roman"/>
                <w:b/>
                <w:szCs w:val="21"/>
              </w:rPr>
            </w:pPr>
            <w:r w:rsidRPr="00C676B8">
              <w:rPr>
                <w:rFonts w:ascii="Times New Roman" w:hAnsi="Times New Roman" w:hint="eastAsia"/>
                <w:b/>
                <w:szCs w:val="21"/>
              </w:rPr>
              <w:t>(1)</w:t>
            </w:r>
            <w:r w:rsidRPr="00C676B8">
              <w:rPr>
                <w:rFonts w:ascii="Times New Roman" w:hAnsi="Times New Roman" w:hint="eastAsia"/>
                <w:b/>
                <w:szCs w:val="21"/>
              </w:rPr>
              <w:t>投标文件出现以下任</w:t>
            </w:r>
            <w:proofErr w:type="gramStart"/>
            <w:r w:rsidRPr="00C676B8">
              <w:rPr>
                <w:rFonts w:ascii="Times New Roman" w:hAnsi="Times New Roman" w:hint="eastAsia"/>
                <w:b/>
                <w:szCs w:val="21"/>
              </w:rPr>
              <w:t>一</w:t>
            </w:r>
            <w:proofErr w:type="gramEnd"/>
            <w:r w:rsidRPr="00C676B8">
              <w:rPr>
                <w:rFonts w:ascii="Times New Roman" w:hAnsi="Times New Roman" w:hint="eastAsia"/>
                <w:b/>
                <w:szCs w:val="21"/>
              </w:rPr>
              <w:t>情况，</w:t>
            </w:r>
            <w:proofErr w:type="gramStart"/>
            <w:r w:rsidRPr="00C676B8">
              <w:rPr>
                <w:rFonts w:ascii="Times New Roman" w:hAnsi="Times New Roman" w:hint="eastAsia"/>
                <w:b/>
                <w:szCs w:val="21"/>
              </w:rPr>
              <w:t>按废标处理</w:t>
            </w:r>
            <w:proofErr w:type="gramEnd"/>
          </w:p>
          <w:p w:rsidR="004E3AB7" w:rsidRPr="00C676B8" w:rsidRDefault="004E3AB7" w:rsidP="00105479">
            <w:pPr>
              <w:adjustRightInd w:val="0"/>
              <w:snapToGrid w:val="0"/>
              <w:spacing w:beforeLines="20" w:afterLines="20"/>
              <w:ind w:left="420"/>
              <w:rPr>
                <w:rFonts w:ascii="Times New Roman" w:hAnsi="Times New Roman"/>
                <w:szCs w:val="21"/>
              </w:rPr>
            </w:pPr>
            <w:r w:rsidRPr="00C676B8">
              <w:rPr>
                <w:rFonts w:ascii="Times New Roman" w:hAnsi="Times New Roman" w:hint="eastAsia"/>
                <w:szCs w:val="21"/>
              </w:rPr>
              <w:t>a.</w:t>
            </w:r>
            <w:proofErr w:type="gramStart"/>
            <w:r w:rsidRPr="00C676B8">
              <w:rPr>
                <w:rFonts w:ascii="Times New Roman" w:hAnsi="Times New Roman"/>
                <w:szCs w:val="21"/>
              </w:rPr>
              <w:t>投标函未按照</w:t>
            </w:r>
            <w:proofErr w:type="gramEnd"/>
            <w:r w:rsidRPr="00C676B8">
              <w:rPr>
                <w:rFonts w:ascii="Times New Roman" w:hAnsi="Times New Roman"/>
                <w:szCs w:val="21"/>
              </w:rPr>
              <w:t>招标文件规定签署并加盖公章；</w:t>
            </w:r>
          </w:p>
          <w:p w:rsidR="004E3AB7" w:rsidRPr="00C676B8" w:rsidRDefault="004E3AB7" w:rsidP="00105479">
            <w:pPr>
              <w:adjustRightInd w:val="0"/>
              <w:snapToGrid w:val="0"/>
              <w:spacing w:beforeLines="20" w:afterLines="20"/>
              <w:ind w:left="420"/>
              <w:rPr>
                <w:rFonts w:ascii="Times New Roman" w:hAnsi="Times New Roman"/>
                <w:szCs w:val="21"/>
              </w:rPr>
            </w:pPr>
            <w:r w:rsidRPr="00C676B8">
              <w:rPr>
                <w:rFonts w:ascii="Times New Roman" w:hAnsi="Times New Roman" w:hint="eastAsia"/>
                <w:szCs w:val="21"/>
              </w:rPr>
              <w:t>b.</w:t>
            </w:r>
            <w:r w:rsidRPr="00C676B8">
              <w:rPr>
                <w:rFonts w:ascii="Times New Roman" w:hAnsi="Times New Roman"/>
                <w:szCs w:val="21"/>
              </w:rPr>
              <w:t>未在投标函上填写投标总报价；</w:t>
            </w:r>
          </w:p>
          <w:p w:rsidR="004E3AB7" w:rsidRPr="00C676B8" w:rsidRDefault="004E3AB7" w:rsidP="00105479">
            <w:pPr>
              <w:adjustRightInd w:val="0"/>
              <w:snapToGrid w:val="0"/>
              <w:spacing w:beforeLines="20" w:afterLines="20"/>
              <w:ind w:left="420"/>
              <w:rPr>
                <w:rFonts w:ascii="Times New Roman" w:hAnsi="Times New Roman"/>
                <w:szCs w:val="21"/>
              </w:rPr>
            </w:pPr>
            <w:r w:rsidRPr="00C676B8">
              <w:rPr>
                <w:rFonts w:ascii="Times New Roman" w:hAnsi="Times New Roman" w:hint="eastAsia"/>
                <w:szCs w:val="21"/>
              </w:rPr>
              <w:t>c.</w:t>
            </w:r>
            <w:r w:rsidRPr="00C676B8">
              <w:rPr>
                <w:rFonts w:ascii="Times New Roman" w:hAnsi="Times New Roman"/>
                <w:szCs w:val="21"/>
              </w:rPr>
              <w:t>投标函填报了多个投标总报价；</w:t>
            </w:r>
          </w:p>
          <w:p w:rsidR="004E3AB7" w:rsidRPr="00C676B8" w:rsidRDefault="004E3AB7" w:rsidP="00105479">
            <w:pPr>
              <w:adjustRightInd w:val="0"/>
              <w:snapToGrid w:val="0"/>
              <w:spacing w:beforeLines="20" w:afterLines="20"/>
              <w:ind w:left="420"/>
              <w:rPr>
                <w:rFonts w:ascii="Times New Roman" w:hAnsi="Times New Roman"/>
                <w:szCs w:val="21"/>
              </w:rPr>
            </w:pPr>
            <w:r w:rsidRPr="00C676B8">
              <w:rPr>
                <w:rFonts w:ascii="Times New Roman" w:hAnsi="Times New Roman" w:hint="eastAsia"/>
                <w:szCs w:val="21"/>
              </w:rPr>
              <w:t>d.</w:t>
            </w:r>
            <w:r w:rsidRPr="00C676B8">
              <w:rPr>
                <w:rFonts w:ascii="Times New Roman" w:hAnsi="Times New Roman"/>
                <w:szCs w:val="21"/>
              </w:rPr>
              <w:t>投标函上填写的投标总报价大写金额有明显错误；</w:t>
            </w:r>
          </w:p>
          <w:p w:rsidR="004E3AB7" w:rsidRPr="00C676B8" w:rsidRDefault="004E3AB7" w:rsidP="00105479">
            <w:pPr>
              <w:adjustRightInd w:val="0"/>
              <w:snapToGrid w:val="0"/>
              <w:spacing w:beforeLines="20" w:afterLines="20"/>
              <w:ind w:left="420"/>
              <w:rPr>
                <w:rFonts w:ascii="Times New Roman" w:hAnsi="Times New Roman"/>
                <w:szCs w:val="21"/>
              </w:rPr>
            </w:pPr>
            <w:r w:rsidRPr="00C676B8">
              <w:rPr>
                <w:rFonts w:ascii="Times New Roman" w:hAnsi="Times New Roman" w:hint="eastAsia"/>
                <w:szCs w:val="21"/>
              </w:rPr>
              <w:t>e.</w:t>
            </w:r>
            <w:r w:rsidRPr="00C676B8">
              <w:rPr>
                <w:rFonts w:ascii="Times New Roman" w:hAnsi="Times New Roman"/>
                <w:szCs w:val="21"/>
              </w:rPr>
              <w:t>投标人的投标报价超出招标人公布的投标控制价上限值</w:t>
            </w:r>
            <w:r w:rsidRPr="00C676B8">
              <w:rPr>
                <w:rFonts w:ascii="Times New Roman" w:hAnsi="Times New Roman" w:hint="eastAsia"/>
                <w:szCs w:val="21"/>
              </w:rPr>
              <w:t>；</w:t>
            </w:r>
          </w:p>
          <w:p w:rsidR="004E3AB7" w:rsidRPr="00C676B8" w:rsidRDefault="004E3AB7" w:rsidP="00105479">
            <w:pPr>
              <w:adjustRightInd w:val="0"/>
              <w:snapToGrid w:val="0"/>
              <w:spacing w:beforeLines="20" w:afterLines="20"/>
              <w:ind w:left="420"/>
              <w:rPr>
                <w:rFonts w:ascii="Times New Roman" w:hAnsi="Times New Roman"/>
                <w:szCs w:val="21"/>
              </w:rPr>
            </w:pPr>
            <w:r w:rsidRPr="00C676B8">
              <w:rPr>
                <w:rFonts w:ascii="Times New Roman" w:hAnsi="Times New Roman" w:hint="eastAsia"/>
                <w:szCs w:val="21"/>
              </w:rPr>
              <w:t>f.</w:t>
            </w:r>
            <w:r w:rsidRPr="00C676B8">
              <w:rPr>
                <w:rFonts w:ascii="Times New Roman" w:hAnsi="Times New Roman" w:hint="eastAsia"/>
                <w:szCs w:val="21"/>
              </w:rPr>
              <w:t>投标文件封套上写明的内容与投标文件不符。</w:t>
            </w:r>
          </w:p>
          <w:p w:rsidR="004E3AB7" w:rsidRPr="00C676B8" w:rsidRDefault="004E3AB7" w:rsidP="00105479">
            <w:pPr>
              <w:adjustRightInd w:val="0"/>
              <w:snapToGrid w:val="0"/>
              <w:spacing w:beforeLines="20" w:afterLines="20"/>
              <w:ind w:left="420"/>
              <w:rPr>
                <w:rFonts w:ascii="Times New Roman" w:hAnsi="Times New Roman"/>
                <w:b/>
                <w:szCs w:val="21"/>
              </w:rPr>
            </w:pPr>
            <w:r w:rsidRPr="00C676B8">
              <w:rPr>
                <w:rFonts w:ascii="Times New Roman" w:hAnsi="Times New Roman"/>
                <w:b/>
                <w:szCs w:val="21"/>
              </w:rPr>
              <w:lastRenderedPageBreak/>
              <w:t>(</w:t>
            </w:r>
            <w:r w:rsidRPr="00C676B8">
              <w:rPr>
                <w:rFonts w:ascii="Times New Roman" w:hAnsi="Times New Roman" w:hint="eastAsia"/>
                <w:b/>
                <w:szCs w:val="21"/>
              </w:rPr>
              <w:t>2</w:t>
            </w:r>
            <w:r w:rsidRPr="00C676B8">
              <w:rPr>
                <w:rFonts w:ascii="Times New Roman" w:hAnsi="Times New Roman"/>
                <w:b/>
                <w:szCs w:val="21"/>
              </w:rPr>
              <w:t>)</w:t>
            </w:r>
            <w:r w:rsidRPr="00C676B8">
              <w:rPr>
                <w:rFonts w:ascii="Times New Roman" w:hAnsi="Times New Roman"/>
                <w:b/>
                <w:szCs w:val="21"/>
              </w:rPr>
              <w:t>投标文件按照招标文件规定的格式、内容填写，字迹清晰可辨：</w:t>
            </w:r>
          </w:p>
          <w:p w:rsidR="004E3AB7" w:rsidRPr="00C676B8" w:rsidRDefault="004E3AB7" w:rsidP="00105479">
            <w:pPr>
              <w:adjustRightInd w:val="0"/>
              <w:snapToGrid w:val="0"/>
              <w:spacing w:beforeLines="20" w:afterLines="20"/>
              <w:ind w:left="420"/>
              <w:rPr>
                <w:rFonts w:ascii="Times New Roman" w:hAnsi="Times New Roman"/>
                <w:szCs w:val="21"/>
              </w:rPr>
            </w:pPr>
            <w:r w:rsidRPr="00C676B8">
              <w:rPr>
                <w:rFonts w:ascii="Times New Roman" w:hAnsi="Times New Roman"/>
                <w:szCs w:val="21"/>
              </w:rPr>
              <w:t>a.</w:t>
            </w:r>
            <w:proofErr w:type="gramStart"/>
            <w:r w:rsidRPr="00C676B8">
              <w:rPr>
                <w:rFonts w:ascii="Times New Roman" w:hAnsi="Times New Roman" w:hint="eastAsia"/>
                <w:szCs w:val="21"/>
              </w:rPr>
              <w:t>投标</w:t>
            </w:r>
            <w:r w:rsidRPr="00C676B8">
              <w:rPr>
                <w:rFonts w:ascii="Times New Roman" w:hAnsi="Times New Roman"/>
                <w:szCs w:val="21"/>
              </w:rPr>
              <w:t>函按招标文件</w:t>
            </w:r>
            <w:proofErr w:type="gramEnd"/>
            <w:r w:rsidRPr="00C676B8">
              <w:rPr>
                <w:rFonts w:ascii="Times New Roman" w:hAnsi="Times New Roman"/>
                <w:szCs w:val="21"/>
              </w:rPr>
              <w:t>规定填报了投标价；</w:t>
            </w:r>
          </w:p>
          <w:p w:rsidR="004E3AB7" w:rsidRPr="00C676B8" w:rsidRDefault="004E3AB7" w:rsidP="00105479">
            <w:pPr>
              <w:adjustRightInd w:val="0"/>
              <w:snapToGrid w:val="0"/>
              <w:spacing w:beforeLines="20" w:afterLines="20"/>
              <w:rPr>
                <w:rFonts w:ascii="Times New Roman" w:hAnsi="Times New Roman"/>
                <w:szCs w:val="21"/>
              </w:rPr>
            </w:pPr>
            <w:r w:rsidRPr="00C676B8">
              <w:rPr>
                <w:rFonts w:ascii="Times New Roman" w:hAnsi="Times New Roman" w:hint="eastAsia"/>
                <w:szCs w:val="21"/>
              </w:rPr>
              <w:t xml:space="preserve">    </w:t>
            </w:r>
            <w:r w:rsidRPr="00C676B8">
              <w:rPr>
                <w:rFonts w:ascii="Times New Roman" w:hAnsi="Times New Roman"/>
                <w:szCs w:val="21"/>
              </w:rPr>
              <w:t>b.</w:t>
            </w:r>
            <w:r w:rsidRPr="00C676B8">
              <w:rPr>
                <w:rFonts w:ascii="Times New Roman" w:hAnsi="Times New Roman"/>
                <w:szCs w:val="21"/>
              </w:rPr>
              <w:t>已标价工程量清单说明与招标文件规定一致，未进行修改和删减；</w:t>
            </w:r>
          </w:p>
          <w:p w:rsidR="004E3AB7" w:rsidRPr="00C676B8" w:rsidRDefault="004E3AB7" w:rsidP="00105479">
            <w:pPr>
              <w:adjustRightInd w:val="0"/>
              <w:snapToGrid w:val="0"/>
              <w:spacing w:beforeLines="20" w:afterLines="20"/>
              <w:rPr>
                <w:rFonts w:ascii="Times New Roman" w:hAnsi="Times New Roman"/>
                <w:szCs w:val="21"/>
              </w:rPr>
            </w:pPr>
            <w:r w:rsidRPr="00C676B8">
              <w:rPr>
                <w:rFonts w:ascii="Times New Roman" w:hAnsi="Times New Roman" w:hint="eastAsia"/>
                <w:szCs w:val="21"/>
              </w:rPr>
              <w:t xml:space="preserve">    </w:t>
            </w:r>
            <w:r w:rsidRPr="00C676B8">
              <w:rPr>
                <w:rFonts w:ascii="Times New Roman" w:hAnsi="Times New Roman"/>
                <w:szCs w:val="21"/>
              </w:rPr>
              <w:t>c.</w:t>
            </w:r>
            <w:r w:rsidRPr="00C676B8">
              <w:rPr>
                <w:rFonts w:ascii="Times New Roman" w:hAnsi="Times New Roman"/>
                <w:szCs w:val="21"/>
              </w:rPr>
              <w:t>按照招标文件规定的格式、内容编制了施工组织设计附表九</w:t>
            </w:r>
            <w:r w:rsidRPr="00C676B8">
              <w:rPr>
                <w:rFonts w:ascii="Times New Roman" w:hAnsi="Times New Roman"/>
                <w:szCs w:val="21"/>
              </w:rPr>
              <w:t>“</w:t>
            </w:r>
            <w:r w:rsidRPr="00C676B8">
              <w:rPr>
                <w:rFonts w:ascii="Times New Roman" w:hAnsi="Times New Roman"/>
                <w:szCs w:val="21"/>
              </w:rPr>
              <w:t>合同用款估算表</w:t>
            </w:r>
            <w:r w:rsidRPr="00C676B8">
              <w:rPr>
                <w:rFonts w:ascii="Times New Roman" w:hAnsi="Times New Roman"/>
                <w:szCs w:val="21"/>
              </w:rPr>
              <w:t>”</w:t>
            </w:r>
            <w:r w:rsidRPr="00C676B8">
              <w:rPr>
                <w:rFonts w:ascii="Times New Roman" w:hAnsi="Times New Roman"/>
                <w:szCs w:val="21"/>
              </w:rPr>
              <w:t>；</w:t>
            </w:r>
          </w:p>
          <w:p w:rsidR="004E3AB7" w:rsidRPr="00C676B8" w:rsidRDefault="004E3AB7" w:rsidP="00105479">
            <w:pPr>
              <w:adjustRightInd w:val="0"/>
              <w:snapToGrid w:val="0"/>
              <w:spacing w:beforeLines="20" w:afterLines="20"/>
              <w:rPr>
                <w:rFonts w:ascii="Times New Roman" w:hAnsi="Times New Roman"/>
                <w:szCs w:val="21"/>
              </w:rPr>
            </w:pPr>
            <w:r w:rsidRPr="00C676B8">
              <w:rPr>
                <w:rFonts w:ascii="Times New Roman" w:hAnsi="Times New Roman" w:hint="eastAsia"/>
                <w:szCs w:val="21"/>
              </w:rPr>
              <w:t xml:space="preserve">    </w:t>
            </w:r>
            <w:r w:rsidRPr="00C676B8">
              <w:rPr>
                <w:rFonts w:ascii="Times New Roman" w:hAnsi="Times New Roman"/>
                <w:szCs w:val="21"/>
              </w:rPr>
              <w:t>d.</w:t>
            </w:r>
            <w:r w:rsidRPr="00C676B8">
              <w:rPr>
                <w:rFonts w:ascii="Times New Roman" w:hAnsi="Times New Roman"/>
                <w:szCs w:val="21"/>
              </w:rPr>
              <w:t>投标文件组成齐全完整，内容均按规定填写</w:t>
            </w:r>
            <w:r w:rsidRPr="00C676B8">
              <w:rPr>
                <w:rFonts w:ascii="Times New Roman" w:hAnsi="Times New Roman" w:hint="eastAsia"/>
                <w:szCs w:val="21"/>
              </w:rPr>
              <w:t>。</w:t>
            </w:r>
          </w:p>
          <w:p w:rsidR="004E3AB7" w:rsidRPr="00C676B8" w:rsidRDefault="004E3AB7" w:rsidP="00105479">
            <w:pPr>
              <w:adjustRightInd w:val="0"/>
              <w:snapToGrid w:val="0"/>
              <w:spacing w:beforeLines="20" w:afterLines="20"/>
              <w:rPr>
                <w:rFonts w:ascii="Times New Roman" w:hAnsi="Times New Roman"/>
                <w:b/>
                <w:szCs w:val="21"/>
              </w:rPr>
            </w:pPr>
            <w:r w:rsidRPr="00C676B8">
              <w:rPr>
                <w:rFonts w:ascii="Times New Roman" w:hAnsi="Times New Roman" w:hint="eastAsia"/>
                <w:szCs w:val="21"/>
              </w:rPr>
              <w:t xml:space="preserve">  </w:t>
            </w:r>
            <w:r w:rsidRPr="00C676B8">
              <w:rPr>
                <w:rFonts w:ascii="Times New Roman" w:hAnsi="Times New Roman" w:hint="eastAsia"/>
                <w:b/>
                <w:szCs w:val="21"/>
              </w:rPr>
              <w:t xml:space="preserve">  </w:t>
            </w:r>
            <w:r w:rsidRPr="00C676B8">
              <w:rPr>
                <w:rFonts w:ascii="Times New Roman" w:hAnsi="Times New Roman"/>
                <w:b/>
                <w:szCs w:val="21"/>
              </w:rPr>
              <w:t>(</w:t>
            </w:r>
            <w:r w:rsidRPr="00C676B8">
              <w:rPr>
                <w:rFonts w:ascii="Times New Roman" w:hAnsi="Times New Roman" w:hint="eastAsia"/>
                <w:b/>
                <w:szCs w:val="21"/>
              </w:rPr>
              <w:t>3</w:t>
            </w:r>
            <w:r w:rsidRPr="00C676B8">
              <w:rPr>
                <w:rFonts w:ascii="Times New Roman" w:hAnsi="Times New Roman"/>
                <w:b/>
                <w:szCs w:val="21"/>
              </w:rPr>
              <w:t>)</w:t>
            </w:r>
            <w:r w:rsidRPr="00C676B8">
              <w:rPr>
                <w:rFonts w:ascii="Times New Roman" w:hAnsi="Times New Roman"/>
                <w:b/>
                <w:szCs w:val="21"/>
              </w:rPr>
              <w:t>投标文件上法定代表人或其授权代理人的签字、投标人的单位章盖章齐全，符合招标文件规定：</w:t>
            </w:r>
          </w:p>
          <w:p w:rsidR="004E3AB7" w:rsidRPr="00C676B8" w:rsidRDefault="004E3AB7" w:rsidP="00105479">
            <w:pPr>
              <w:adjustRightInd w:val="0"/>
              <w:snapToGrid w:val="0"/>
              <w:spacing w:beforeLines="20" w:afterLines="20"/>
              <w:ind w:firstLineChars="200" w:firstLine="422"/>
              <w:rPr>
                <w:rFonts w:ascii="Times New Roman" w:hAnsi="Times New Roman"/>
                <w:szCs w:val="21"/>
              </w:rPr>
            </w:pPr>
            <w:r w:rsidRPr="00C676B8">
              <w:rPr>
                <w:rFonts w:ascii="黑体" w:eastAsia="黑体" w:hAnsi="黑体" w:hint="eastAsia"/>
                <w:b/>
                <w:szCs w:val="21"/>
              </w:rPr>
              <w:t>投标</w:t>
            </w:r>
            <w:r w:rsidRPr="00C676B8">
              <w:rPr>
                <w:rFonts w:ascii="黑体" w:eastAsia="黑体" w:hAnsi="黑体"/>
                <w:b/>
                <w:szCs w:val="21"/>
              </w:rPr>
              <w:t>函、已标价工程量清单</w:t>
            </w:r>
            <w:r w:rsidRPr="00C676B8">
              <w:rPr>
                <w:rFonts w:ascii="Times New Roman" w:hAnsi="Times New Roman"/>
                <w:szCs w:val="21"/>
              </w:rPr>
              <w:t>（包括工程量清单说明、投标报价说明、计日工说明、其他说明及工程量清单各项表格</w:t>
            </w:r>
            <w:r w:rsidRPr="00C676B8">
              <w:rPr>
                <w:rFonts w:ascii="Times New Roman" w:hAnsi="Times New Roman"/>
                <w:szCs w:val="21"/>
              </w:rPr>
              <w:t>&lt;</w:t>
            </w:r>
            <w:r w:rsidRPr="00C676B8">
              <w:rPr>
                <w:rFonts w:ascii="Times New Roman" w:hAnsi="Times New Roman"/>
                <w:szCs w:val="21"/>
              </w:rPr>
              <w:t>工程量清单表</w:t>
            </w:r>
            <w:r w:rsidRPr="00C676B8">
              <w:rPr>
                <w:rFonts w:ascii="Times New Roman" w:hAnsi="Times New Roman"/>
                <w:szCs w:val="21"/>
              </w:rPr>
              <w:t>5.1</w:t>
            </w:r>
            <w:r w:rsidRPr="00C676B8">
              <w:rPr>
                <w:rFonts w:ascii="Times New Roman" w:hAnsi="Times New Roman"/>
                <w:szCs w:val="21"/>
              </w:rPr>
              <w:t>～表</w:t>
            </w:r>
            <w:r w:rsidRPr="00C676B8">
              <w:rPr>
                <w:rFonts w:ascii="Times New Roman" w:hAnsi="Times New Roman"/>
                <w:szCs w:val="21"/>
              </w:rPr>
              <w:t>5.5&gt;</w:t>
            </w:r>
            <w:r w:rsidRPr="00C676B8">
              <w:rPr>
                <w:rFonts w:ascii="Times New Roman" w:hAnsi="Times New Roman"/>
                <w:szCs w:val="21"/>
              </w:rPr>
              <w:t>）</w:t>
            </w:r>
            <w:r w:rsidRPr="00C676B8">
              <w:rPr>
                <w:rFonts w:ascii="黑体" w:eastAsia="黑体" w:hAnsi="黑体"/>
                <w:b/>
                <w:szCs w:val="21"/>
              </w:rPr>
              <w:t>的内容应由投标人的法定代表人或其委托代理人逐页签署姓名</w:t>
            </w:r>
            <w:r w:rsidRPr="00C676B8">
              <w:rPr>
                <w:rFonts w:ascii="Times New Roman" w:hAnsi="Times New Roman"/>
                <w:szCs w:val="21"/>
              </w:rPr>
              <w:t>（本页正文内容已由投标人的法定代表人或其委托代理人签署姓名的可不签署）</w:t>
            </w:r>
            <w:r w:rsidRPr="00C676B8">
              <w:rPr>
                <w:rFonts w:ascii="黑体" w:eastAsia="黑体" w:hAnsi="黑体"/>
                <w:b/>
                <w:szCs w:val="21"/>
              </w:rPr>
              <w:t>并逐页加盖投标人单位章</w:t>
            </w:r>
            <w:r w:rsidRPr="00C676B8">
              <w:rPr>
                <w:rFonts w:ascii="Times New Roman" w:hAnsi="Times New Roman"/>
                <w:szCs w:val="21"/>
              </w:rPr>
              <w:t>（本页正文内容已加盖单位章的除外）。</w:t>
            </w:r>
          </w:p>
          <w:p w:rsidR="004E3AB7" w:rsidRPr="00C676B8" w:rsidRDefault="004E3AB7" w:rsidP="00105479">
            <w:pPr>
              <w:adjustRightInd w:val="0"/>
              <w:snapToGrid w:val="0"/>
              <w:spacing w:beforeLines="20" w:afterLines="20"/>
              <w:ind w:firstLineChars="200" w:firstLine="422"/>
              <w:rPr>
                <w:rFonts w:ascii="Times New Roman" w:hAnsi="Times New Roman"/>
                <w:b/>
                <w:szCs w:val="21"/>
              </w:rPr>
            </w:pPr>
            <w:r w:rsidRPr="00C676B8">
              <w:rPr>
                <w:rFonts w:ascii="Times New Roman" w:hAnsi="Times New Roman"/>
                <w:b/>
                <w:szCs w:val="21"/>
              </w:rPr>
              <w:t>(</w:t>
            </w:r>
            <w:r w:rsidRPr="00C676B8">
              <w:rPr>
                <w:rFonts w:ascii="Times New Roman" w:hAnsi="Times New Roman" w:hint="eastAsia"/>
                <w:b/>
                <w:szCs w:val="21"/>
              </w:rPr>
              <w:t>4</w:t>
            </w:r>
            <w:r w:rsidRPr="00C676B8">
              <w:rPr>
                <w:rFonts w:ascii="Times New Roman" w:hAnsi="Times New Roman"/>
                <w:b/>
                <w:szCs w:val="21"/>
              </w:rPr>
              <w:t>)</w:t>
            </w:r>
            <w:r w:rsidRPr="00C676B8">
              <w:rPr>
                <w:rFonts w:ascii="Times New Roman" w:hAnsi="Times New Roman"/>
                <w:b/>
                <w:szCs w:val="21"/>
              </w:rPr>
              <w:t>一份投标文件应只有一个投标报价，未提交选择性报价。</w:t>
            </w:r>
          </w:p>
          <w:p w:rsidR="004E3AB7" w:rsidRPr="00C676B8" w:rsidRDefault="004E3AB7" w:rsidP="00105479">
            <w:pPr>
              <w:adjustRightInd w:val="0"/>
              <w:snapToGrid w:val="0"/>
              <w:spacing w:beforeLines="20" w:afterLines="20"/>
              <w:ind w:firstLineChars="200" w:firstLine="422"/>
              <w:rPr>
                <w:rFonts w:ascii="Times New Roman" w:hAnsi="Times New Roman"/>
                <w:b/>
                <w:szCs w:val="21"/>
              </w:rPr>
            </w:pPr>
            <w:r w:rsidRPr="00C676B8">
              <w:rPr>
                <w:rFonts w:ascii="Times New Roman" w:hAnsi="Times New Roman"/>
                <w:b/>
                <w:szCs w:val="21"/>
              </w:rPr>
              <w:t>(</w:t>
            </w:r>
            <w:r w:rsidRPr="00C676B8">
              <w:rPr>
                <w:rFonts w:ascii="Times New Roman" w:hAnsi="Times New Roman" w:hint="eastAsia"/>
                <w:b/>
                <w:szCs w:val="21"/>
              </w:rPr>
              <w:t>5</w:t>
            </w:r>
            <w:r w:rsidRPr="00C676B8">
              <w:rPr>
                <w:rFonts w:ascii="Times New Roman" w:hAnsi="Times New Roman"/>
                <w:b/>
                <w:szCs w:val="21"/>
              </w:rPr>
              <w:t>)</w:t>
            </w:r>
            <w:r w:rsidRPr="00C676B8">
              <w:rPr>
                <w:rFonts w:ascii="Times New Roman" w:hAnsi="Times New Roman"/>
                <w:b/>
                <w:szCs w:val="21"/>
              </w:rPr>
              <w:t>投标人不得提交调价函。</w:t>
            </w:r>
          </w:p>
          <w:p w:rsidR="004E3AB7" w:rsidRPr="00C676B8" w:rsidRDefault="004E3AB7" w:rsidP="00105479">
            <w:pPr>
              <w:adjustRightInd w:val="0"/>
              <w:snapToGrid w:val="0"/>
              <w:spacing w:beforeLines="20" w:afterLines="20"/>
              <w:ind w:firstLineChars="200" w:firstLine="422"/>
              <w:rPr>
                <w:rFonts w:ascii="Times New Roman" w:eastAsia="黑体" w:hAnsi="Times New Roman"/>
                <w:b/>
                <w:szCs w:val="21"/>
              </w:rPr>
            </w:pPr>
            <w:r w:rsidRPr="00C676B8">
              <w:rPr>
                <w:rFonts w:ascii="Times New Roman" w:hAnsi="Times New Roman"/>
                <w:b/>
                <w:szCs w:val="21"/>
              </w:rPr>
              <w:t>(</w:t>
            </w:r>
            <w:r w:rsidRPr="00C676B8">
              <w:rPr>
                <w:rFonts w:ascii="Times New Roman" w:hAnsi="Times New Roman" w:hint="eastAsia"/>
                <w:b/>
                <w:szCs w:val="21"/>
              </w:rPr>
              <w:t>6</w:t>
            </w:r>
            <w:r w:rsidRPr="00C676B8">
              <w:rPr>
                <w:rFonts w:ascii="Times New Roman" w:hAnsi="Times New Roman"/>
                <w:b/>
                <w:szCs w:val="21"/>
              </w:rPr>
              <w:t>)</w:t>
            </w:r>
            <w:r w:rsidRPr="00C676B8">
              <w:rPr>
                <w:rFonts w:ascii="Times New Roman" w:hAnsi="Times New Roman"/>
                <w:b/>
                <w:szCs w:val="21"/>
              </w:rPr>
              <w:t>投标人填写完毕的工程量固化清单未对工程量固化清单电子文件中的数据、格式和运算定义进行修改。</w:t>
            </w:r>
          </w:p>
        </w:tc>
      </w:tr>
      <w:tr w:rsidR="004E3AB7" w:rsidRPr="00C676B8" w:rsidTr="007243DD">
        <w:tc>
          <w:tcPr>
            <w:tcW w:w="934"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bCs/>
                  <w:szCs w:val="21"/>
                  <w:lang w:val="zh-CN"/>
                </w:rPr>
                <w:lastRenderedPageBreak/>
                <w:t>2.1.2</w:t>
              </w:r>
            </w:smartTag>
          </w:p>
        </w:tc>
        <w:tc>
          <w:tcPr>
            <w:tcW w:w="1394" w:type="dxa"/>
            <w:tcBorders>
              <w:top w:val="single" w:sz="4" w:space="0" w:color="auto"/>
              <w:left w:val="single" w:sz="4" w:space="0" w:color="auto"/>
              <w:bottom w:val="single" w:sz="4" w:space="0" w:color="auto"/>
            </w:tcBorders>
            <w:vAlign w:val="center"/>
          </w:tcPr>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eastAsia="黑体" w:hAnsi="Times New Roman"/>
                <w:szCs w:val="21"/>
              </w:rPr>
              <w:t>第一个信封</w:t>
            </w:r>
          </w:p>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hAnsi="Times New Roman"/>
                <w:bCs/>
                <w:szCs w:val="21"/>
                <w:lang w:val="zh-CN"/>
              </w:rPr>
              <w:t>资格</w:t>
            </w:r>
          </w:p>
          <w:p w:rsidR="004E3AB7" w:rsidRPr="00C676B8" w:rsidRDefault="004E3AB7" w:rsidP="007243DD">
            <w:pPr>
              <w:autoSpaceDE w:val="0"/>
              <w:autoSpaceDN w:val="0"/>
              <w:adjustRightInd w:val="0"/>
              <w:spacing w:line="400" w:lineRule="exact"/>
              <w:jc w:val="center"/>
              <w:rPr>
                <w:rFonts w:ascii="Times New Roman" w:eastAsia="黑体" w:hAnsi="Times New Roman"/>
                <w:szCs w:val="21"/>
              </w:rPr>
            </w:pPr>
            <w:r w:rsidRPr="00C676B8">
              <w:rPr>
                <w:rFonts w:ascii="Times New Roman" w:hAnsi="Times New Roman"/>
                <w:bCs/>
                <w:szCs w:val="21"/>
                <w:lang w:val="zh-CN"/>
              </w:rPr>
              <w:t>评审标准</w:t>
            </w:r>
          </w:p>
        </w:tc>
        <w:tc>
          <w:tcPr>
            <w:tcW w:w="7159" w:type="dxa"/>
            <w:tcBorders>
              <w:bottom w:val="single" w:sz="4" w:space="0" w:color="auto"/>
            </w:tcBorders>
            <w:vAlign w:val="center"/>
          </w:tcPr>
          <w:p w:rsidR="004E3AB7" w:rsidRPr="00C676B8" w:rsidRDefault="004E3AB7" w:rsidP="00105479">
            <w:pPr>
              <w:adjustRightInd w:val="0"/>
              <w:snapToGrid w:val="0"/>
              <w:spacing w:beforeLines="20" w:afterLines="20"/>
              <w:ind w:firstLineChars="200" w:firstLine="420"/>
              <w:rPr>
                <w:rFonts w:ascii="Times New Roman" w:hAnsi="Times New Roman"/>
                <w:szCs w:val="21"/>
              </w:rPr>
            </w:pPr>
            <w:r w:rsidRPr="00C676B8">
              <w:rPr>
                <w:rFonts w:ascii="Times New Roman" w:hAnsi="Times New Roman"/>
                <w:szCs w:val="21"/>
              </w:rPr>
              <w:t>(1)</w:t>
            </w:r>
            <w:r w:rsidRPr="00C676B8">
              <w:rPr>
                <w:rFonts w:ascii="Times New Roman" w:hAnsi="Times New Roman"/>
                <w:szCs w:val="21"/>
              </w:rPr>
              <w:t>投标人具备有效的营业执照、资质证书、安全生产许可证、基本账户开户许可证和公司出资情况工商查档证明。</w:t>
            </w:r>
          </w:p>
          <w:p w:rsidR="004E3AB7" w:rsidRPr="00C676B8" w:rsidRDefault="004E3AB7" w:rsidP="00105479">
            <w:pPr>
              <w:adjustRightInd w:val="0"/>
              <w:snapToGrid w:val="0"/>
              <w:spacing w:beforeLines="20" w:afterLines="20"/>
              <w:ind w:firstLineChars="200" w:firstLine="420"/>
              <w:rPr>
                <w:rFonts w:ascii="Times New Roman" w:hAnsi="Times New Roman"/>
                <w:szCs w:val="21"/>
              </w:rPr>
            </w:pPr>
            <w:r w:rsidRPr="00C676B8">
              <w:rPr>
                <w:rFonts w:ascii="Times New Roman" w:hAnsi="Times New Roman"/>
                <w:szCs w:val="21"/>
              </w:rPr>
              <w:t>(2)</w:t>
            </w:r>
            <w:r w:rsidRPr="00C676B8">
              <w:rPr>
                <w:rFonts w:ascii="Times New Roman" w:hAnsi="Times New Roman"/>
                <w:szCs w:val="21"/>
              </w:rPr>
              <w:t>投标人的资质等级符合招标文件规定。</w:t>
            </w:r>
          </w:p>
          <w:p w:rsidR="004E3AB7" w:rsidRPr="00C676B8" w:rsidRDefault="004E3AB7" w:rsidP="00105479">
            <w:pPr>
              <w:adjustRightInd w:val="0"/>
              <w:snapToGrid w:val="0"/>
              <w:spacing w:beforeLines="20" w:afterLines="20"/>
              <w:ind w:firstLineChars="200" w:firstLine="420"/>
              <w:rPr>
                <w:rFonts w:ascii="Times New Roman" w:hAnsi="Times New Roman"/>
                <w:szCs w:val="21"/>
              </w:rPr>
            </w:pPr>
            <w:r w:rsidRPr="00C676B8">
              <w:rPr>
                <w:rFonts w:ascii="Times New Roman" w:hAnsi="Times New Roman"/>
                <w:szCs w:val="21"/>
              </w:rPr>
              <w:t>(3)</w:t>
            </w:r>
            <w:r w:rsidRPr="00C676B8">
              <w:rPr>
                <w:rFonts w:ascii="Times New Roman" w:hAnsi="Times New Roman"/>
                <w:szCs w:val="21"/>
              </w:rPr>
              <w:t>投标人的财务状况符合招标文件规定。</w:t>
            </w:r>
          </w:p>
          <w:p w:rsidR="004E3AB7" w:rsidRPr="00C676B8" w:rsidRDefault="004E3AB7" w:rsidP="00105479">
            <w:pPr>
              <w:adjustRightInd w:val="0"/>
              <w:snapToGrid w:val="0"/>
              <w:spacing w:beforeLines="20" w:afterLines="20"/>
              <w:ind w:firstLineChars="200" w:firstLine="420"/>
              <w:rPr>
                <w:rFonts w:ascii="Times New Roman" w:hAnsi="Times New Roman"/>
                <w:szCs w:val="21"/>
              </w:rPr>
            </w:pPr>
            <w:r w:rsidRPr="00C676B8">
              <w:rPr>
                <w:rFonts w:ascii="Times New Roman" w:hAnsi="Times New Roman"/>
                <w:szCs w:val="21"/>
              </w:rPr>
              <w:t>(4)</w:t>
            </w:r>
            <w:r w:rsidRPr="00C676B8">
              <w:rPr>
                <w:rFonts w:ascii="Times New Roman" w:hAnsi="Times New Roman"/>
                <w:szCs w:val="21"/>
              </w:rPr>
              <w:t>投标人的类似项目业绩符合招标文件规定，且提供了满足招标文件要求的证明材料。</w:t>
            </w:r>
          </w:p>
          <w:p w:rsidR="004E3AB7" w:rsidRPr="00C676B8" w:rsidRDefault="004E3AB7" w:rsidP="00105479">
            <w:pPr>
              <w:adjustRightInd w:val="0"/>
              <w:snapToGrid w:val="0"/>
              <w:spacing w:beforeLines="20" w:afterLines="20"/>
              <w:ind w:firstLineChars="200" w:firstLine="420"/>
              <w:rPr>
                <w:rFonts w:ascii="Times New Roman" w:hAnsi="Times New Roman"/>
                <w:szCs w:val="21"/>
              </w:rPr>
            </w:pPr>
            <w:r w:rsidRPr="00C676B8">
              <w:rPr>
                <w:rFonts w:ascii="Times New Roman" w:hAnsi="Times New Roman"/>
                <w:szCs w:val="21"/>
              </w:rPr>
              <w:t>(5)</w:t>
            </w:r>
            <w:r w:rsidRPr="00C676B8">
              <w:rPr>
                <w:rFonts w:ascii="Times New Roman" w:hAnsi="Times New Roman"/>
                <w:szCs w:val="21"/>
              </w:rPr>
              <w:t>投标人的信誉符合招标文件规定。</w:t>
            </w:r>
          </w:p>
          <w:p w:rsidR="004E3AB7" w:rsidRPr="00C676B8" w:rsidRDefault="004E3AB7" w:rsidP="00105479">
            <w:pPr>
              <w:adjustRightInd w:val="0"/>
              <w:snapToGrid w:val="0"/>
              <w:spacing w:beforeLines="20" w:afterLines="20"/>
              <w:ind w:firstLineChars="200" w:firstLine="420"/>
              <w:rPr>
                <w:rFonts w:ascii="Times New Roman" w:hAnsi="Times New Roman"/>
                <w:szCs w:val="21"/>
              </w:rPr>
            </w:pPr>
            <w:r w:rsidRPr="00C676B8">
              <w:rPr>
                <w:rFonts w:ascii="Times New Roman" w:hAnsi="Times New Roman"/>
                <w:szCs w:val="21"/>
              </w:rPr>
              <w:t>(6)</w:t>
            </w:r>
            <w:r w:rsidRPr="00C676B8">
              <w:rPr>
                <w:rFonts w:ascii="Times New Roman" w:hAnsi="Times New Roman"/>
                <w:szCs w:val="21"/>
              </w:rPr>
              <w:t>投标人的项目经理资格符合招标文件规定，且提供了满足招标文件要求的证明材料（相关人员的建造</w:t>
            </w:r>
            <w:proofErr w:type="gramStart"/>
            <w:r w:rsidRPr="00C676B8">
              <w:rPr>
                <w:rFonts w:ascii="Times New Roman" w:hAnsi="Times New Roman"/>
                <w:szCs w:val="21"/>
              </w:rPr>
              <w:t>师注册</w:t>
            </w:r>
            <w:proofErr w:type="gramEnd"/>
            <w:r w:rsidRPr="00C676B8">
              <w:rPr>
                <w:rFonts w:ascii="Times New Roman" w:hAnsi="Times New Roman"/>
                <w:szCs w:val="21"/>
              </w:rPr>
              <w:t>证书、建造</w:t>
            </w:r>
            <w:proofErr w:type="gramStart"/>
            <w:r w:rsidRPr="00C676B8">
              <w:rPr>
                <w:rFonts w:ascii="Times New Roman" w:hAnsi="Times New Roman"/>
                <w:szCs w:val="21"/>
              </w:rPr>
              <w:t>师临时</w:t>
            </w:r>
            <w:proofErr w:type="gramEnd"/>
            <w:r w:rsidRPr="00C676B8">
              <w:rPr>
                <w:rFonts w:ascii="Times New Roman" w:hAnsi="Times New Roman"/>
                <w:szCs w:val="21"/>
              </w:rPr>
              <w:t>执业证书、安全生产考核合格证书等在评审时进行</w:t>
            </w:r>
            <w:r w:rsidRPr="00C676B8">
              <w:rPr>
                <w:rFonts w:ascii="黑体" w:eastAsia="黑体" w:hAnsi="黑体"/>
                <w:b/>
                <w:szCs w:val="21"/>
              </w:rPr>
              <w:t>网上核查</w:t>
            </w:r>
            <w:r w:rsidRPr="00C676B8">
              <w:rPr>
                <w:rFonts w:ascii="Times New Roman" w:hAnsi="Times New Roman"/>
                <w:szCs w:val="21"/>
              </w:rPr>
              <w:t>，核查结果</w:t>
            </w:r>
            <w:r w:rsidRPr="00C676B8">
              <w:rPr>
                <w:rFonts w:ascii="Times New Roman" w:hAnsi="Times New Roman" w:hint="eastAsia"/>
                <w:szCs w:val="21"/>
              </w:rPr>
              <w:t>相符</w:t>
            </w:r>
            <w:r w:rsidRPr="00C676B8">
              <w:rPr>
                <w:rFonts w:ascii="Times New Roman" w:hAnsi="Times New Roman"/>
                <w:szCs w:val="21"/>
              </w:rPr>
              <w:t>）。</w:t>
            </w:r>
          </w:p>
          <w:p w:rsidR="004E3AB7" w:rsidRPr="00C676B8" w:rsidRDefault="004E3AB7" w:rsidP="00105479">
            <w:pPr>
              <w:adjustRightInd w:val="0"/>
              <w:snapToGrid w:val="0"/>
              <w:spacing w:beforeLines="20" w:afterLines="20"/>
              <w:ind w:firstLineChars="200" w:firstLine="420"/>
              <w:rPr>
                <w:rFonts w:ascii="Times New Roman" w:hAnsi="Times New Roman"/>
                <w:szCs w:val="21"/>
              </w:rPr>
            </w:pPr>
            <w:r w:rsidRPr="00C676B8">
              <w:rPr>
                <w:rFonts w:ascii="Times New Roman" w:hAnsi="Times New Roman"/>
                <w:szCs w:val="21"/>
              </w:rPr>
              <w:t>(</w:t>
            </w:r>
            <w:r w:rsidRPr="00C676B8">
              <w:rPr>
                <w:rFonts w:ascii="Times New Roman" w:hAnsi="Times New Roman" w:hint="eastAsia"/>
                <w:szCs w:val="21"/>
              </w:rPr>
              <w:t>7</w:t>
            </w:r>
            <w:r w:rsidRPr="00C676B8">
              <w:rPr>
                <w:rFonts w:ascii="Times New Roman" w:hAnsi="Times New Roman"/>
                <w:szCs w:val="21"/>
              </w:rPr>
              <w:t>)</w:t>
            </w:r>
            <w:r w:rsidRPr="00C676B8">
              <w:rPr>
                <w:rFonts w:ascii="Times New Roman" w:hAnsi="Times New Roman"/>
                <w:szCs w:val="21"/>
              </w:rPr>
              <w:t>投标人不存在第二章</w:t>
            </w:r>
            <w:r w:rsidRPr="00C676B8">
              <w:rPr>
                <w:rFonts w:ascii="Times New Roman" w:hAnsi="Times New Roman"/>
                <w:szCs w:val="21"/>
              </w:rPr>
              <w:t>“</w:t>
            </w:r>
            <w:r w:rsidRPr="00C676B8">
              <w:rPr>
                <w:rFonts w:ascii="Times New Roman" w:hAnsi="Times New Roman"/>
                <w:szCs w:val="21"/>
              </w:rPr>
              <w:t>投标人须知</w:t>
            </w:r>
            <w:r w:rsidRPr="00C676B8">
              <w:rPr>
                <w:rFonts w:ascii="Times New Roman" w:hAnsi="Times New Roman"/>
                <w:szCs w:val="21"/>
              </w:rPr>
              <w:t>”</w:t>
            </w:r>
            <w:r w:rsidRPr="00C676B8">
              <w:rPr>
                <w:rFonts w:ascii="Times New Roman" w:hAnsi="Times New Roman"/>
                <w:szCs w:val="21"/>
              </w:rPr>
              <w:t>第</w:t>
            </w: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szCs w:val="21"/>
                </w:rPr>
                <w:t>1.4.3</w:t>
              </w:r>
            </w:smartTag>
            <w:r w:rsidRPr="00C676B8">
              <w:rPr>
                <w:rFonts w:ascii="Times New Roman" w:hAnsi="Times New Roman"/>
                <w:szCs w:val="21"/>
              </w:rPr>
              <w:t>项规定的任何一种情形。</w:t>
            </w:r>
          </w:p>
          <w:p w:rsidR="004E3AB7" w:rsidRPr="00C676B8" w:rsidRDefault="004E3AB7" w:rsidP="00105479">
            <w:pPr>
              <w:adjustRightInd w:val="0"/>
              <w:snapToGrid w:val="0"/>
              <w:spacing w:beforeLines="20" w:afterLines="20"/>
              <w:ind w:firstLineChars="200" w:firstLine="420"/>
              <w:rPr>
                <w:rFonts w:ascii="Times New Roman" w:eastAsia="黑体" w:hAnsi="Times New Roman"/>
                <w:szCs w:val="21"/>
              </w:rPr>
            </w:pPr>
          </w:p>
        </w:tc>
      </w:tr>
    </w:tbl>
    <w:p w:rsidR="004E3AB7" w:rsidRPr="00C676B8" w:rsidRDefault="004E3AB7" w:rsidP="004E3AB7">
      <w:pPr>
        <w:rPr>
          <w:rFonts w:ascii="Times New Roman" w:hAnsi="Times New Roman"/>
        </w:rPr>
      </w:pPr>
      <w:r w:rsidRPr="00C676B8">
        <w:rPr>
          <w:rFonts w:ascii="Times New Roman" w:hAnsi="Times New Roman"/>
        </w:rPr>
        <w:br w:type="page"/>
      </w:r>
    </w:p>
    <w:tbl>
      <w:tblPr>
        <w:tblW w:w="0" w:type="auto"/>
        <w:tblLayout w:type="fixed"/>
        <w:tblLook w:val="0000"/>
      </w:tblPr>
      <w:tblGrid>
        <w:gridCol w:w="2376"/>
        <w:gridCol w:w="1619"/>
        <w:gridCol w:w="5492"/>
      </w:tblGrid>
      <w:tr w:rsidR="004E3AB7" w:rsidRPr="00C676B8" w:rsidTr="007243DD">
        <w:trPr>
          <w:tblHeader/>
        </w:trPr>
        <w:tc>
          <w:tcPr>
            <w:tcW w:w="2376"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hAnsi="Times New Roman"/>
                <w:bCs/>
                <w:szCs w:val="21"/>
                <w:lang w:val="zh-CN"/>
              </w:rPr>
              <w:lastRenderedPageBreak/>
              <w:t>条款号</w:t>
            </w:r>
          </w:p>
        </w:tc>
        <w:tc>
          <w:tcPr>
            <w:tcW w:w="1619"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hAnsi="Times New Roman"/>
                <w:bCs/>
                <w:szCs w:val="21"/>
                <w:lang w:val="zh-CN"/>
              </w:rPr>
              <w:t>条款内容</w:t>
            </w:r>
          </w:p>
        </w:tc>
        <w:tc>
          <w:tcPr>
            <w:tcW w:w="5492"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hAnsi="Times New Roman"/>
                <w:bCs/>
                <w:szCs w:val="21"/>
                <w:lang w:val="zh-CN"/>
              </w:rPr>
              <w:t>编列内容</w:t>
            </w:r>
          </w:p>
        </w:tc>
      </w:tr>
      <w:tr w:rsidR="004E3AB7" w:rsidRPr="00C676B8" w:rsidTr="0072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bCs/>
                  <w:szCs w:val="21"/>
                  <w:lang w:val="zh-CN"/>
                </w:rPr>
                <w:t>2.2.1</w:t>
              </w:r>
            </w:smartTag>
          </w:p>
        </w:tc>
        <w:tc>
          <w:tcPr>
            <w:tcW w:w="1619"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320" w:lineRule="exact"/>
              <w:ind w:firstLineChars="150" w:firstLine="315"/>
              <w:jc w:val="center"/>
              <w:rPr>
                <w:rFonts w:ascii="Times New Roman" w:hAnsi="Times New Roman"/>
                <w:bCs/>
                <w:szCs w:val="21"/>
                <w:lang w:val="zh-CN"/>
              </w:rPr>
            </w:pPr>
            <w:r w:rsidRPr="00C676B8">
              <w:rPr>
                <w:rFonts w:ascii="Times New Roman" w:hAnsi="Times New Roman"/>
                <w:bCs/>
                <w:szCs w:val="21"/>
                <w:lang w:val="zh-CN"/>
              </w:rPr>
              <w:t>分值构成</w:t>
            </w:r>
          </w:p>
          <w:p w:rsidR="004E3AB7" w:rsidRPr="00C676B8" w:rsidRDefault="004E3AB7" w:rsidP="007243DD">
            <w:pPr>
              <w:autoSpaceDE w:val="0"/>
              <w:autoSpaceDN w:val="0"/>
              <w:adjustRightInd w:val="0"/>
              <w:spacing w:line="320" w:lineRule="exact"/>
              <w:jc w:val="center"/>
              <w:rPr>
                <w:rFonts w:ascii="Times New Roman" w:hAnsi="Times New Roman"/>
                <w:bCs/>
                <w:szCs w:val="21"/>
                <w:lang w:val="zh-CN"/>
              </w:rPr>
            </w:pPr>
            <w:r w:rsidRPr="00C676B8">
              <w:rPr>
                <w:rFonts w:ascii="Times New Roman" w:hAnsi="Times New Roman"/>
                <w:bCs/>
                <w:szCs w:val="21"/>
                <w:lang w:val="zh-CN"/>
              </w:rPr>
              <w:t>（总分</w:t>
            </w:r>
            <w:r w:rsidRPr="00C676B8">
              <w:rPr>
                <w:rFonts w:ascii="Times New Roman" w:hAnsi="Times New Roman"/>
                <w:bCs/>
                <w:szCs w:val="21"/>
                <w:lang w:val="zh-CN"/>
              </w:rPr>
              <w:t>100</w:t>
            </w:r>
            <w:r w:rsidRPr="00C676B8">
              <w:rPr>
                <w:rFonts w:ascii="Times New Roman" w:hAnsi="Times New Roman"/>
                <w:bCs/>
                <w:szCs w:val="21"/>
                <w:lang w:val="zh-CN"/>
              </w:rPr>
              <w:t>分）</w:t>
            </w:r>
          </w:p>
        </w:tc>
        <w:tc>
          <w:tcPr>
            <w:tcW w:w="5492"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320" w:lineRule="exact"/>
              <w:rPr>
                <w:rFonts w:ascii="Times New Roman" w:hAnsi="Times New Roman"/>
                <w:bCs/>
                <w:szCs w:val="21"/>
                <w:lang w:val="zh-CN"/>
              </w:rPr>
            </w:pPr>
            <w:r w:rsidRPr="00C676B8">
              <w:rPr>
                <w:rFonts w:ascii="Times New Roman" w:hAnsi="Times New Roman"/>
                <w:bCs/>
                <w:szCs w:val="21"/>
                <w:lang w:val="zh-CN"/>
              </w:rPr>
              <w:t>评标价：</w:t>
            </w:r>
            <w:r w:rsidRPr="00C676B8">
              <w:rPr>
                <w:rFonts w:ascii="Times New Roman" w:hAnsi="Times New Roman"/>
                <w:bCs/>
                <w:szCs w:val="21"/>
                <w:lang w:val="zh-CN"/>
              </w:rPr>
              <w:t>100</w:t>
            </w:r>
            <w:r w:rsidRPr="00C676B8">
              <w:rPr>
                <w:rFonts w:ascii="Times New Roman" w:hAnsi="Times New Roman"/>
                <w:bCs/>
                <w:szCs w:val="21"/>
                <w:lang w:val="zh-CN"/>
              </w:rPr>
              <w:t>分</w:t>
            </w:r>
          </w:p>
          <w:p w:rsidR="004E3AB7" w:rsidRPr="00C676B8" w:rsidRDefault="004E3AB7" w:rsidP="007243DD">
            <w:pPr>
              <w:autoSpaceDE w:val="0"/>
              <w:autoSpaceDN w:val="0"/>
              <w:adjustRightInd w:val="0"/>
              <w:spacing w:line="320" w:lineRule="exact"/>
              <w:rPr>
                <w:rFonts w:ascii="Times New Roman" w:hAnsi="Times New Roman"/>
                <w:bCs/>
                <w:szCs w:val="21"/>
                <w:lang w:val="zh-CN"/>
              </w:rPr>
            </w:pPr>
            <w:r w:rsidRPr="00C676B8">
              <w:rPr>
                <w:rFonts w:ascii="Times New Roman" w:hAnsi="Times New Roman"/>
                <w:bCs/>
                <w:szCs w:val="21"/>
                <w:lang w:val="zh-CN"/>
              </w:rPr>
              <w:t>其他因素分值均为</w:t>
            </w:r>
            <w:r w:rsidRPr="00C676B8">
              <w:rPr>
                <w:rFonts w:ascii="Times New Roman" w:hAnsi="Times New Roman"/>
                <w:bCs/>
                <w:szCs w:val="21"/>
                <w:lang w:val="zh-CN"/>
              </w:rPr>
              <w:t>0</w:t>
            </w:r>
            <w:r w:rsidRPr="00C676B8">
              <w:rPr>
                <w:rFonts w:ascii="Times New Roman" w:hAnsi="Times New Roman"/>
                <w:bCs/>
                <w:szCs w:val="21"/>
                <w:lang w:val="zh-CN"/>
              </w:rPr>
              <w:t>分</w:t>
            </w:r>
          </w:p>
        </w:tc>
      </w:tr>
      <w:tr w:rsidR="004E3AB7" w:rsidRPr="00C676B8" w:rsidTr="0072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bCs/>
                  <w:szCs w:val="21"/>
                  <w:lang w:val="zh-CN"/>
                </w:rPr>
                <w:t>2.2.2</w:t>
              </w:r>
            </w:smartTag>
          </w:p>
        </w:tc>
        <w:tc>
          <w:tcPr>
            <w:tcW w:w="1619"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320" w:lineRule="exact"/>
              <w:ind w:firstLineChars="150" w:firstLine="315"/>
              <w:jc w:val="center"/>
              <w:rPr>
                <w:rFonts w:ascii="Times New Roman" w:hAnsi="Times New Roman"/>
                <w:bCs/>
                <w:szCs w:val="21"/>
                <w:lang w:val="zh-CN"/>
              </w:rPr>
            </w:pPr>
            <w:r w:rsidRPr="00C676B8">
              <w:rPr>
                <w:rFonts w:ascii="Times New Roman" w:hAnsi="Times New Roman"/>
                <w:bCs/>
                <w:szCs w:val="21"/>
                <w:lang w:val="zh-CN"/>
              </w:rPr>
              <w:t>评标基准价计算方法</w:t>
            </w:r>
          </w:p>
        </w:tc>
        <w:tc>
          <w:tcPr>
            <w:tcW w:w="5492"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djustRightInd w:val="0"/>
              <w:snapToGrid w:val="0"/>
              <w:spacing w:line="320" w:lineRule="exact"/>
              <w:rPr>
                <w:rFonts w:ascii="Times New Roman" w:hAnsi="Times New Roman"/>
                <w:bCs/>
                <w:szCs w:val="18"/>
              </w:rPr>
            </w:pPr>
            <w:r w:rsidRPr="00C676B8">
              <w:rPr>
                <w:rFonts w:ascii="Times New Roman" w:hAnsi="Times New Roman"/>
                <w:szCs w:val="21"/>
              </w:rPr>
              <w:t>详见投标人须知前附表第</w:t>
            </w: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szCs w:val="21"/>
                </w:rPr>
                <w:t>5.2.4</w:t>
              </w:r>
            </w:smartTag>
            <w:r w:rsidRPr="00C676B8">
              <w:rPr>
                <w:rFonts w:ascii="Times New Roman" w:hAnsi="Times New Roman"/>
                <w:szCs w:val="21"/>
              </w:rPr>
              <w:t>项</w:t>
            </w:r>
          </w:p>
        </w:tc>
      </w:tr>
      <w:tr w:rsidR="004E3AB7" w:rsidRPr="00C676B8" w:rsidTr="0072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376"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bCs/>
                  <w:szCs w:val="21"/>
                  <w:lang w:val="zh-CN"/>
                </w:rPr>
                <w:t>2.2.3</w:t>
              </w:r>
            </w:smartTag>
          </w:p>
        </w:tc>
        <w:tc>
          <w:tcPr>
            <w:tcW w:w="1619"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320" w:lineRule="exact"/>
              <w:ind w:firstLineChars="50" w:firstLine="105"/>
              <w:jc w:val="center"/>
              <w:rPr>
                <w:rFonts w:ascii="Times New Roman" w:hAnsi="Times New Roman"/>
                <w:bCs/>
                <w:szCs w:val="21"/>
                <w:lang w:val="zh-CN"/>
              </w:rPr>
            </w:pPr>
            <w:r w:rsidRPr="00C676B8">
              <w:rPr>
                <w:rFonts w:ascii="Times New Roman" w:hAnsi="Times New Roman"/>
                <w:bCs/>
                <w:szCs w:val="21"/>
                <w:lang w:val="zh-CN"/>
              </w:rPr>
              <w:t>评标价的偏差率计算公式</w:t>
            </w:r>
          </w:p>
        </w:tc>
        <w:tc>
          <w:tcPr>
            <w:tcW w:w="5492"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320" w:lineRule="exact"/>
              <w:rPr>
                <w:rFonts w:ascii="Times New Roman" w:hAnsi="Times New Roman"/>
                <w:bCs/>
                <w:szCs w:val="21"/>
                <w:lang w:val="zh-CN"/>
              </w:rPr>
            </w:pPr>
            <w:r w:rsidRPr="00C676B8">
              <w:rPr>
                <w:rFonts w:ascii="Times New Roman" w:hAnsi="Times New Roman"/>
                <w:szCs w:val="21"/>
              </w:rPr>
              <w:t>详见投标人须知前附表第</w:t>
            </w: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szCs w:val="21"/>
                </w:rPr>
                <w:t>5.2.4</w:t>
              </w:r>
            </w:smartTag>
            <w:r w:rsidRPr="00C676B8">
              <w:rPr>
                <w:rFonts w:ascii="Times New Roman" w:hAnsi="Times New Roman"/>
                <w:szCs w:val="21"/>
              </w:rPr>
              <w:t>项</w:t>
            </w:r>
          </w:p>
        </w:tc>
      </w:tr>
      <w:tr w:rsidR="004E3AB7" w:rsidRPr="00C676B8" w:rsidTr="0072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bCs/>
                  <w:szCs w:val="21"/>
                  <w:lang w:val="zh-CN"/>
                </w:rPr>
                <w:t>2.2.4</w:t>
              </w:r>
            </w:smartTag>
            <w:r w:rsidRPr="00C676B8">
              <w:rPr>
                <w:rFonts w:ascii="Times New Roman" w:hAnsi="Times New Roman"/>
                <w:bCs/>
                <w:szCs w:val="21"/>
                <w:lang w:val="zh-CN"/>
              </w:rPr>
              <w:t>(1)</w:t>
            </w:r>
          </w:p>
        </w:tc>
        <w:tc>
          <w:tcPr>
            <w:tcW w:w="1619"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320" w:lineRule="exact"/>
              <w:ind w:firstLineChars="50" w:firstLine="105"/>
              <w:jc w:val="center"/>
              <w:rPr>
                <w:rFonts w:ascii="Times New Roman" w:hAnsi="Times New Roman"/>
                <w:bCs/>
                <w:szCs w:val="21"/>
                <w:lang w:val="zh-CN"/>
              </w:rPr>
            </w:pPr>
            <w:r w:rsidRPr="00C676B8">
              <w:rPr>
                <w:rFonts w:ascii="Times New Roman" w:hAnsi="Times New Roman"/>
                <w:bCs/>
                <w:szCs w:val="21"/>
                <w:lang w:val="zh-CN"/>
              </w:rPr>
              <w:t>施工组织</w:t>
            </w:r>
          </w:p>
          <w:p w:rsidR="004E3AB7" w:rsidRPr="00C676B8" w:rsidRDefault="004E3AB7" w:rsidP="007243DD">
            <w:pPr>
              <w:autoSpaceDE w:val="0"/>
              <w:autoSpaceDN w:val="0"/>
              <w:adjustRightInd w:val="0"/>
              <w:spacing w:line="320" w:lineRule="exact"/>
              <w:ind w:firstLineChars="50" w:firstLine="105"/>
              <w:jc w:val="center"/>
              <w:rPr>
                <w:rFonts w:ascii="Times New Roman" w:hAnsi="Times New Roman"/>
                <w:bCs/>
                <w:szCs w:val="21"/>
                <w:lang w:val="zh-CN"/>
              </w:rPr>
            </w:pPr>
            <w:r w:rsidRPr="00C676B8">
              <w:rPr>
                <w:rFonts w:ascii="Times New Roman" w:hAnsi="Times New Roman"/>
                <w:bCs/>
                <w:szCs w:val="21"/>
                <w:lang w:val="zh-CN"/>
              </w:rPr>
              <w:t>设计</w:t>
            </w:r>
          </w:p>
        </w:tc>
        <w:tc>
          <w:tcPr>
            <w:tcW w:w="5492"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320" w:lineRule="exact"/>
              <w:rPr>
                <w:rFonts w:ascii="Times New Roman" w:hAnsi="Times New Roman"/>
                <w:bCs/>
                <w:szCs w:val="21"/>
                <w:lang w:val="zh-CN"/>
              </w:rPr>
            </w:pPr>
            <w:r w:rsidRPr="00C676B8">
              <w:rPr>
                <w:rFonts w:ascii="Times New Roman" w:hAnsi="Times New Roman"/>
                <w:bCs/>
                <w:szCs w:val="21"/>
                <w:lang w:val="zh-CN"/>
              </w:rPr>
              <w:t>0</w:t>
            </w:r>
            <w:r w:rsidRPr="00C676B8">
              <w:rPr>
                <w:rFonts w:ascii="Times New Roman" w:hAnsi="Times New Roman"/>
                <w:bCs/>
                <w:szCs w:val="21"/>
                <w:lang w:val="zh-CN"/>
              </w:rPr>
              <w:t>分</w:t>
            </w:r>
          </w:p>
        </w:tc>
      </w:tr>
      <w:tr w:rsidR="004E3AB7" w:rsidRPr="00C676B8" w:rsidTr="0072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bCs/>
                  <w:szCs w:val="21"/>
                  <w:lang w:val="zh-CN"/>
                </w:rPr>
                <w:t>2.2.4</w:t>
              </w:r>
            </w:smartTag>
            <w:r w:rsidRPr="00C676B8">
              <w:rPr>
                <w:rFonts w:ascii="Times New Roman" w:hAnsi="Times New Roman"/>
                <w:bCs/>
                <w:szCs w:val="21"/>
                <w:lang w:val="zh-CN"/>
              </w:rPr>
              <w:t>(2)</w:t>
            </w:r>
          </w:p>
        </w:tc>
        <w:tc>
          <w:tcPr>
            <w:tcW w:w="1619"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320" w:lineRule="exact"/>
              <w:ind w:firstLineChars="50" w:firstLine="105"/>
              <w:jc w:val="center"/>
              <w:rPr>
                <w:rFonts w:ascii="Times New Roman" w:hAnsi="Times New Roman"/>
                <w:bCs/>
                <w:szCs w:val="21"/>
                <w:lang w:val="zh-CN"/>
              </w:rPr>
            </w:pPr>
            <w:r w:rsidRPr="00C676B8">
              <w:rPr>
                <w:rFonts w:ascii="Times New Roman" w:hAnsi="Times New Roman"/>
                <w:bCs/>
                <w:szCs w:val="21"/>
                <w:lang w:val="zh-CN"/>
              </w:rPr>
              <w:t>项目管理</w:t>
            </w:r>
          </w:p>
          <w:p w:rsidR="004E3AB7" w:rsidRPr="00C676B8" w:rsidRDefault="004E3AB7" w:rsidP="007243DD">
            <w:pPr>
              <w:autoSpaceDE w:val="0"/>
              <w:autoSpaceDN w:val="0"/>
              <w:adjustRightInd w:val="0"/>
              <w:spacing w:line="320" w:lineRule="exact"/>
              <w:ind w:firstLineChars="50" w:firstLine="105"/>
              <w:jc w:val="center"/>
              <w:rPr>
                <w:rFonts w:ascii="Times New Roman" w:hAnsi="Times New Roman"/>
                <w:bCs/>
                <w:szCs w:val="21"/>
                <w:lang w:val="zh-CN"/>
              </w:rPr>
            </w:pPr>
            <w:r w:rsidRPr="00C676B8">
              <w:rPr>
                <w:rFonts w:ascii="Times New Roman" w:hAnsi="Times New Roman"/>
                <w:bCs/>
                <w:szCs w:val="21"/>
                <w:lang w:val="zh-CN"/>
              </w:rPr>
              <w:t>机构</w:t>
            </w:r>
          </w:p>
        </w:tc>
        <w:tc>
          <w:tcPr>
            <w:tcW w:w="5492"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320" w:lineRule="exact"/>
              <w:rPr>
                <w:rFonts w:ascii="Times New Roman" w:hAnsi="Times New Roman"/>
                <w:bCs/>
                <w:szCs w:val="21"/>
                <w:lang w:val="zh-CN"/>
              </w:rPr>
            </w:pPr>
            <w:r w:rsidRPr="00C676B8">
              <w:rPr>
                <w:rFonts w:ascii="Times New Roman" w:hAnsi="Times New Roman"/>
                <w:bCs/>
                <w:szCs w:val="21"/>
                <w:lang w:val="zh-CN"/>
              </w:rPr>
              <w:t>0</w:t>
            </w:r>
            <w:r w:rsidRPr="00C676B8">
              <w:rPr>
                <w:rFonts w:ascii="Times New Roman" w:hAnsi="Times New Roman"/>
                <w:bCs/>
                <w:szCs w:val="21"/>
                <w:lang w:val="zh-CN"/>
              </w:rPr>
              <w:t>分</w:t>
            </w:r>
          </w:p>
        </w:tc>
      </w:tr>
      <w:tr w:rsidR="004E3AB7" w:rsidRPr="00C676B8" w:rsidTr="0072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bCs/>
                  <w:szCs w:val="21"/>
                  <w:lang w:val="zh-CN"/>
                </w:rPr>
                <w:t>2.2.4</w:t>
              </w:r>
            </w:smartTag>
            <w:r w:rsidRPr="00C676B8">
              <w:rPr>
                <w:rFonts w:ascii="Times New Roman" w:hAnsi="Times New Roman"/>
                <w:bCs/>
                <w:szCs w:val="21"/>
                <w:lang w:val="zh-CN"/>
              </w:rPr>
              <w:t>(3)</w:t>
            </w:r>
          </w:p>
        </w:tc>
        <w:tc>
          <w:tcPr>
            <w:tcW w:w="1619"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ind w:firstLineChars="150" w:firstLine="315"/>
              <w:jc w:val="center"/>
              <w:rPr>
                <w:rFonts w:ascii="Times New Roman" w:hAnsi="Times New Roman"/>
                <w:bCs/>
                <w:szCs w:val="21"/>
                <w:lang w:val="zh-CN"/>
              </w:rPr>
            </w:pPr>
            <w:r w:rsidRPr="00C676B8">
              <w:rPr>
                <w:rFonts w:ascii="Times New Roman" w:hAnsi="Times New Roman"/>
                <w:bCs/>
                <w:szCs w:val="21"/>
                <w:lang w:val="zh-CN"/>
              </w:rPr>
              <w:t>评标价</w:t>
            </w:r>
          </w:p>
        </w:tc>
        <w:tc>
          <w:tcPr>
            <w:tcW w:w="5492"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pStyle w:val="a3"/>
              <w:pBdr>
                <w:bottom w:val="none" w:sz="0" w:space="0" w:color="auto"/>
              </w:pBdr>
              <w:tabs>
                <w:tab w:val="clear" w:pos="4153"/>
                <w:tab w:val="clear" w:pos="8306"/>
              </w:tabs>
              <w:autoSpaceDE w:val="0"/>
              <w:autoSpaceDN w:val="0"/>
              <w:adjustRightInd w:val="0"/>
              <w:snapToGrid/>
              <w:spacing w:line="360" w:lineRule="exact"/>
              <w:jc w:val="both"/>
              <w:rPr>
                <w:sz w:val="21"/>
                <w:szCs w:val="21"/>
              </w:rPr>
            </w:pPr>
            <w:r w:rsidRPr="00C676B8">
              <w:rPr>
                <w:sz w:val="21"/>
                <w:szCs w:val="21"/>
              </w:rPr>
              <w:t>详见投标人须知前附表第</w:t>
            </w:r>
            <w:smartTag w:uri="urn:schemas-microsoft-com:office:smarttags" w:element="chsdate">
              <w:smartTagPr>
                <w:attr w:name="IsROCDate" w:val="False"/>
                <w:attr w:name="IsLunarDate" w:val="False"/>
                <w:attr w:name="Day" w:val="30"/>
                <w:attr w:name="Month" w:val="12"/>
                <w:attr w:name="Year" w:val="1899"/>
              </w:smartTagPr>
              <w:r w:rsidRPr="00C676B8">
                <w:rPr>
                  <w:sz w:val="21"/>
                  <w:szCs w:val="21"/>
                </w:rPr>
                <w:t>5.2.4</w:t>
              </w:r>
            </w:smartTag>
            <w:r w:rsidRPr="00C676B8">
              <w:rPr>
                <w:sz w:val="21"/>
                <w:szCs w:val="21"/>
              </w:rPr>
              <w:t>项</w:t>
            </w:r>
          </w:p>
        </w:tc>
      </w:tr>
      <w:tr w:rsidR="004E3AB7" w:rsidRPr="00C676B8" w:rsidTr="0072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ind w:firstLine="480"/>
              <w:jc w:val="center"/>
              <w:rPr>
                <w:rFonts w:ascii="Times New Roman" w:hAnsi="Times New Roman"/>
                <w:bCs/>
                <w:szCs w:val="21"/>
                <w:lang w:val="zh-CN"/>
              </w:rPr>
            </w:pP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bCs/>
                  <w:szCs w:val="21"/>
                  <w:lang w:val="zh-CN"/>
                </w:rPr>
                <w:t>2.2.4</w:t>
              </w:r>
            </w:smartTag>
            <w:r w:rsidRPr="00C676B8">
              <w:rPr>
                <w:rFonts w:ascii="Times New Roman" w:hAnsi="Times New Roman"/>
                <w:bCs/>
                <w:szCs w:val="21"/>
                <w:lang w:val="zh-CN"/>
              </w:rPr>
              <w:t>(4)</w:t>
            </w:r>
          </w:p>
        </w:tc>
        <w:tc>
          <w:tcPr>
            <w:tcW w:w="1619"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jc w:val="center"/>
              <w:rPr>
                <w:rFonts w:ascii="Times New Roman" w:hAnsi="Times New Roman"/>
                <w:bCs/>
                <w:szCs w:val="21"/>
                <w:lang w:val="zh-CN"/>
              </w:rPr>
            </w:pPr>
            <w:r w:rsidRPr="00C676B8">
              <w:rPr>
                <w:rFonts w:ascii="Times New Roman" w:hAnsi="Times New Roman"/>
                <w:bCs/>
                <w:szCs w:val="21"/>
                <w:lang w:val="zh-CN"/>
              </w:rPr>
              <w:t>其他因素</w:t>
            </w:r>
          </w:p>
        </w:tc>
        <w:tc>
          <w:tcPr>
            <w:tcW w:w="5492"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rPr>
                <w:rFonts w:ascii="Times New Roman" w:hAnsi="Times New Roman"/>
                <w:bCs/>
                <w:szCs w:val="21"/>
                <w:lang w:val="zh-CN"/>
              </w:rPr>
            </w:pPr>
            <w:r w:rsidRPr="00C676B8">
              <w:rPr>
                <w:rFonts w:ascii="Times New Roman" w:hAnsi="Times New Roman"/>
                <w:bCs/>
                <w:szCs w:val="21"/>
                <w:lang w:val="zh-CN"/>
              </w:rPr>
              <w:t>0</w:t>
            </w:r>
            <w:r w:rsidRPr="00C676B8">
              <w:rPr>
                <w:rFonts w:ascii="Times New Roman" w:hAnsi="Times New Roman"/>
                <w:bCs/>
                <w:szCs w:val="21"/>
                <w:lang w:val="zh-CN"/>
              </w:rPr>
              <w:t>分</w:t>
            </w:r>
          </w:p>
        </w:tc>
      </w:tr>
      <w:tr w:rsidR="004E3AB7" w:rsidRPr="00C676B8" w:rsidTr="00724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djustRightInd w:val="0"/>
              <w:snapToGrid w:val="0"/>
              <w:spacing w:before="100" w:beforeAutospacing="1" w:after="100" w:afterAutospacing="1"/>
              <w:ind w:firstLine="480"/>
              <w:jc w:val="center"/>
              <w:rPr>
                <w:rFonts w:ascii="Times New Roman" w:hAnsi="Times New Roman"/>
                <w:szCs w:val="21"/>
                <w:u w:val="wave"/>
              </w:rPr>
            </w:pPr>
            <w:smartTag w:uri="urn:schemas-microsoft-com:office:smarttags" w:element="chsdate">
              <w:smartTagPr>
                <w:attr w:name="IsROCDate" w:val="False"/>
                <w:attr w:name="IsLunarDate" w:val="False"/>
                <w:attr w:name="Day" w:val="30"/>
                <w:attr w:name="Month" w:val="12"/>
                <w:attr w:name="Year" w:val="1899"/>
              </w:smartTagPr>
              <w:r w:rsidRPr="00C676B8">
                <w:rPr>
                  <w:rFonts w:ascii="Times New Roman" w:hAnsi="Times New Roman"/>
                  <w:szCs w:val="21"/>
                </w:rPr>
                <w:t>3.4.1</w:t>
              </w:r>
            </w:smartTag>
          </w:p>
        </w:tc>
        <w:tc>
          <w:tcPr>
            <w:tcW w:w="1619"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djustRightInd w:val="0"/>
              <w:snapToGrid w:val="0"/>
              <w:spacing w:before="100" w:beforeAutospacing="1" w:after="100" w:afterAutospacing="1"/>
              <w:jc w:val="center"/>
              <w:rPr>
                <w:rFonts w:ascii="Times New Roman" w:hAnsi="Times New Roman"/>
                <w:szCs w:val="21"/>
              </w:rPr>
            </w:pPr>
            <w:r w:rsidRPr="00C676B8">
              <w:rPr>
                <w:rFonts w:ascii="Times New Roman" w:hAnsi="Times New Roman"/>
                <w:szCs w:val="21"/>
              </w:rPr>
              <w:t>推荐</w:t>
            </w:r>
          </w:p>
          <w:p w:rsidR="004E3AB7" w:rsidRPr="00C676B8" w:rsidRDefault="004E3AB7" w:rsidP="007243DD">
            <w:pPr>
              <w:adjustRightInd w:val="0"/>
              <w:snapToGrid w:val="0"/>
              <w:spacing w:before="100" w:beforeAutospacing="1" w:after="100" w:afterAutospacing="1"/>
              <w:jc w:val="center"/>
              <w:rPr>
                <w:rFonts w:ascii="Times New Roman" w:hAnsi="Times New Roman"/>
                <w:szCs w:val="21"/>
              </w:rPr>
            </w:pPr>
            <w:r w:rsidRPr="00C676B8">
              <w:rPr>
                <w:rFonts w:ascii="Times New Roman" w:hAnsi="Times New Roman"/>
                <w:szCs w:val="21"/>
              </w:rPr>
              <w:t>中标候选人</w:t>
            </w:r>
          </w:p>
        </w:tc>
        <w:tc>
          <w:tcPr>
            <w:tcW w:w="5492" w:type="dxa"/>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djustRightInd w:val="0"/>
              <w:snapToGrid w:val="0"/>
              <w:spacing w:line="360" w:lineRule="exact"/>
              <w:ind w:firstLineChars="200" w:firstLine="420"/>
              <w:rPr>
                <w:rFonts w:ascii="Times New Roman" w:hAnsi="Times New Roman"/>
                <w:szCs w:val="21"/>
              </w:rPr>
            </w:pPr>
            <w:r w:rsidRPr="00C676B8">
              <w:rPr>
                <w:rFonts w:ascii="Times New Roman" w:hAnsi="Times New Roman"/>
                <w:szCs w:val="21"/>
              </w:rPr>
              <w:t>将开标现场确定的投标人评标价得分由高到低进行排序，评标委员会按照得分由高到低的顺序推荐中标候选人。如果出现某一标段有多名投标人的评标价得分相同的情况，其排序规则为：</w:t>
            </w:r>
          </w:p>
          <w:p w:rsidR="004E3AB7" w:rsidRPr="00C676B8" w:rsidRDefault="004E3AB7" w:rsidP="007243DD">
            <w:pPr>
              <w:pStyle w:val="a3"/>
              <w:pBdr>
                <w:bottom w:val="none" w:sz="0" w:space="0" w:color="auto"/>
              </w:pBdr>
              <w:tabs>
                <w:tab w:val="clear" w:pos="4153"/>
                <w:tab w:val="clear" w:pos="8306"/>
              </w:tabs>
              <w:autoSpaceDE w:val="0"/>
              <w:autoSpaceDN w:val="0"/>
              <w:adjustRightInd w:val="0"/>
              <w:snapToGrid/>
              <w:spacing w:line="380" w:lineRule="exact"/>
              <w:ind w:firstLineChars="200" w:firstLine="422"/>
              <w:jc w:val="both"/>
              <w:rPr>
                <w:rFonts w:ascii="黑体" w:eastAsia="黑体" w:hAnsi="黑体"/>
                <w:b/>
                <w:sz w:val="21"/>
                <w:szCs w:val="21"/>
              </w:rPr>
            </w:pPr>
            <w:r w:rsidRPr="00C676B8">
              <w:rPr>
                <w:rFonts w:ascii="黑体" w:eastAsia="黑体" w:hAnsi="黑体"/>
                <w:b/>
                <w:sz w:val="21"/>
                <w:szCs w:val="22"/>
              </w:rPr>
              <w:t>a.</w:t>
            </w:r>
            <w:r w:rsidRPr="00C676B8">
              <w:rPr>
                <w:rFonts w:ascii="黑体" w:eastAsia="黑体" w:hAnsi="黑体"/>
                <w:b/>
                <w:sz w:val="21"/>
                <w:szCs w:val="21"/>
              </w:rPr>
              <w:t>若上述</w:t>
            </w:r>
            <w:r w:rsidRPr="00C676B8">
              <w:rPr>
                <w:rFonts w:ascii="黑体" w:eastAsia="黑体" w:hAnsi="黑体" w:hint="eastAsia"/>
                <w:b/>
                <w:sz w:val="21"/>
                <w:szCs w:val="21"/>
              </w:rPr>
              <w:t>评价结果</w:t>
            </w:r>
            <w:r w:rsidRPr="00C676B8">
              <w:rPr>
                <w:rFonts w:ascii="黑体" w:eastAsia="黑体" w:hAnsi="黑体"/>
                <w:b/>
                <w:sz w:val="21"/>
                <w:szCs w:val="21"/>
              </w:rPr>
              <w:t>一致</w:t>
            </w:r>
            <w:r w:rsidRPr="00C676B8">
              <w:rPr>
                <w:rFonts w:ascii="黑体" w:eastAsia="黑体" w:hAnsi="黑体" w:hint="eastAsia"/>
                <w:b/>
                <w:sz w:val="21"/>
                <w:szCs w:val="21"/>
              </w:rPr>
              <w:t>的</w:t>
            </w:r>
            <w:r w:rsidRPr="00C676B8">
              <w:rPr>
                <w:rFonts w:ascii="黑体" w:eastAsia="黑体" w:hAnsi="黑体"/>
                <w:b/>
                <w:sz w:val="21"/>
                <w:szCs w:val="21"/>
              </w:rPr>
              <w:t>，则投标人</w:t>
            </w:r>
            <w:r w:rsidRPr="00C676B8">
              <w:rPr>
                <w:rFonts w:ascii="黑体" w:eastAsia="黑体" w:hAnsi="黑体" w:hint="eastAsia"/>
                <w:b/>
                <w:sz w:val="21"/>
                <w:szCs w:val="21"/>
              </w:rPr>
              <w:t>评标价</w:t>
            </w:r>
            <w:r w:rsidRPr="00C676B8">
              <w:rPr>
                <w:rFonts w:ascii="黑体" w:eastAsia="黑体" w:hAnsi="黑体"/>
                <w:b/>
                <w:sz w:val="21"/>
                <w:szCs w:val="21"/>
              </w:rPr>
              <w:t>低的排序在先</w:t>
            </w:r>
            <w:r w:rsidRPr="00C676B8">
              <w:rPr>
                <w:rFonts w:ascii="黑体" w:eastAsia="黑体" w:hAnsi="黑体" w:hint="eastAsia"/>
                <w:b/>
                <w:sz w:val="21"/>
                <w:szCs w:val="21"/>
              </w:rPr>
              <w:t>；</w:t>
            </w:r>
          </w:p>
          <w:p w:rsidR="004E3AB7" w:rsidRPr="00C676B8" w:rsidRDefault="004E3AB7" w:rsidP="007243DD">
            <w:pPr>
              <w:pStyle w:val="a3"/>
              <w:pBdr>
                <w:bottom w:val="none" w:sz="0" w:space="0" w:color="auto"/>
              </w:pBdr>
              <w:tabs>
                <w:tab w:val="clear" w:pos="4153"/>
                <w:tab w:val="clear" w:pos="8306"/>
              </w:tabs>
              <w:autoSpaceDE w:val="0"/>
              <w:autoSpaceDN w:val="0"/>
              <w:adjustRightInd w:val="0"/>
              <w:snapToGrid/>
              <w:spacing w:line="380" w:lineRule="exact"/>
              <w:ind w:firstLineChars="200" w:firstLine="422"/>
              <w:jc w:val="both"/>
              <w:rPr>
                <w:rFonts w:ascii="黑体" w:eastAsia="黑体" w:hAnsi="黑体"/>
                <w:b/>
                <w:sz w:val="21"/>
                <w:szCs w:val="21"/>
              </w:rPr>
            </w:pPr>
            <w:r w:rsidRPr="00C676B8">
              <w:rPr>
                <w:rFonts w:ascii="黑体" w:eastAsia="黑体" w:hAnsi="黑体" w:hint="eastAsia"/>
                <w:b/>
                <w:sz w:val="21"/>
                <w:szCs w:val="21"/>
              </w:rPr>
              <w:t>b.若评标价相等，</w:t>
            </w:r>
            <w:proofErr w:type="gramStart"/>
            <w:r w:rsidRPr="00C676B8">
              <w:rPr>
                <w:rFonts w:ascii="黑体" w:eastAsia="黑体" w:hAnsi="黑体" w:hint="eastAsia"/>
                <w:b/>
                <w:sz w:val="21"/>
                <w:szCs w:val="21"/>
              </w:rPr>
              <w:t>则资格</w:t>
            </w:r>
            <w:proofErr w:type="gramEnd"/>
            <w:r w:rsidRPr="00C676B8">
              <w:rPr>
                <w:rFonts w:ascii="黑体" w:eastAsia="黑体" w:hAnsi="黑体" w:hint="eastAsia"/>
                <w:b/>
                <w:sz w:val="21"/>
                <w:szCs w:val="21"/>
              </w:rPr>
              <w:t>审查条件要求年度（2016年度）的财务能力流动资金（=流动资产-流动负债）高的排序在先。</w:t>
            </w:r>
          </w:p>
          <w:p w:rsidR="004E3AB7" w:rsidRPr="00C676B8" w:rsidRDefault="004E3AB7" w:rsidP="007243DD">
            <w:pPr>
              <w:autoSpaceDE w:val="0"/>
              <w:autoSpaceDN w:val="0"/>
              <w:adjustRightInd w:val="0"/>
              <w:spacing w:line="340" w:lineRule="exact"/>
              <w:ind w:firstLineChars="200" w:firstLine="422"/>
              <w:rPr>
                <w:rFonts w:ascii="黑体" w:eastAsia="黑体" w:hAnsi="黑体"/>
                <w:b/>
                <w:szCs w:val="21"/>
              </w:rPr>
            </w:pPr>
            <w:r w:rsidRPr="00C676B8">
              <w:rPr>
                <w:rFonts w:ascii="黑体" w:eastAsia="黑体" w:hAnsi="黑体" w:hint="eastAsia"/>
                <w:b/>
                <w:szCs w:val="21"/>
              </w:rPr>
              <w:t>c.若2016年度财务能力流动资金也相同，则由评标委员会</w:t>
            </w:r>
            <w:r w:rsidRPr="00C676B8">
              <w:rPr>
                <w:rFonts w:ascii="黑体" w:eastAsia="黑体" w:hAnsi="黑体"/>
                <w:b/>
                <w:szCs w:val="21"/>
              </w:rPr>
              <w:t>投票</w:t>
            </w:r>
            <w:r w:rsidRPr="00C676B8">
              <w:rPr>
                <w:rFonts w:ascii="黑体" w:eastAsia="黑体" w:hAnsi="黑体" w:hint="eastAsia"/>
                <w:b/>
                <w:szCs w:val="21"/>
              </w:rPr>
              <w:t>表决</w:t>
            </w:r>
            <w:r w:rsidRPr="00C676B8">
              <w:rPr>
                <w:rFonts w:ascii="黑体" w:eastAsia="黑体" w:hAnsi="黑体"/>
                <w:b/>
                <w:szCs w:val="21"/>
              </w:rPr>
              <w:t>确定排名顺序。</w:t>
            </w:r>
          </w:p>
          <w:p w:rsidR="004E3AB7" w:rsidRPr="00C676B8" w:rsidRDefault="004E3AB7" w:rsidP="007243DD">
            <w:pPr>
              <w:autoSpaceDE w:val="0"/>
              <w:autoSpaceDN w:val="0"/>
              <w:adjustRightInd w:val="0"/>
              <w:spacing w:line="340" w:lineRule="exact"/>
              <w:ind w:firstLineChars="200" w:firstLine="420"/>
              <w:rPr>
                <w:rFonts w:ascii="Times New Roman" w:hAnsi="Times New Roman"/>
                <w:szCs w:val="21"/>
              </w:rPr>
            </w:pPr>
          </w:p>
        </w:tc>
      </w:tr>
      <w:tr w:rsidR="004E3AB7" w:rsidRPr="00C676B8" w:rsidTr="007243DD">
        <w:trPr>
          <w:trHeight w:val="720"/>
        </w:trPr>
        <w:tc>
          <w:tcPr>
            <w:tcW w:w="9487" w:type="dxa"/>
            <w:gridSpan w:val="3"/>
            <w:tcBorders>
              <w:top w:val="single" w:sz="4" w:space="0" w:color="auto"/>
              <w:left w:val="single" w:sz="4" w:space="0" w:color="auto"/>
              <w:bottom w:val="single" w:sz="4" w:space="0" w:color="auto"/>
              <w:right w:val="single" w:sz="4" w:space="0" w:color="auto"/>
            </w:tcBorders>
            <w:vAlign w:val="center"/>
          </w:tcPr>
          <w:p w:rsidR="004E3AB7" w:rsidRPr="00C676B8" w:rsidRDefault="004E3AB7" w:rsidP="007243DD">
            <w:pPr>
              <w:autoSpaceDE w:val="0"/>
              <w:autoSpaceDN w:val="0"/>
              <w:adjustRightInd w:val="0"/>
              <w:spacing w:line="400" w:lineRule="exact"/>
              <w:rPr>
                <w:rFonts w:ascii="Times New Roman" w:hAnsi="Times New Roman"/>
                <w:bCs/>
                <w:szCs w:val="21"/>
                <w:lang w:val="zh-CN"/>
              </w:rPr>
            </w:pPr>
            <w:r w:rsidRPr="00C676B8">
              <w:rPr>
                <w:rFonts w:ascii="Times New Roman" w:hAnsi="Times New Roman"/>
                <w:bCs/>
                <w:szCs w:val="21"/>
                <w:lang w:val="zh-CN"/>
              </w:rPr>
              <w:t>需要补充的其他内容：</w:t>
            </w:r>
            <w:r w:rsidRPr="00C676B8">
              <w:rPr>
                <w:rFonts w:ascii="Times New Roman" w:hAnsi="Times New Roman"/>
                <w:bCs/>
                <w:szCs w:val="21"/>
                <w:lang w:val="zh-CN"/>
              </w:rPr>
              <w:t xml:space="preserve"> </w:t>
            </w:r>
            <w:r w:rsidRPr="00C676B8">
              <w:rPr>
                <w:rFonts w:ascii="Times New Roman" w:hAnsi="Times New Roman"/>
                <w:bCs/>
                <w:szCs w:val="21"/>
                <w:lang w:val="zh-CN"/>
              </w:rPr>
              <w:t>无</w:t>
            </w:r>
          </w:p>
        </w:tc>
      </w:tr>
    </w:tbl>
    <w:p w:rsidR="00AC699C" w:rsidRPr="00C676B8" w:rsidRDefault="00AC699C" w:rsidP="004E3AB7">
      <w:pPr>
        <w:spacing w:line="440" w:lineRule="exact"/>
        <w:jc w:val="left"/>
        <w:rPr>
          <w:rFonts w:ascii="黑体" w:eastAsia="黑体" w:hAnsi="黑体"/>
          <w:bCs/>
          <w:kern w:val="44"/>
          <w:sz w:val="28"/>
          <w:szCs w:val="44"/>
        </w:rPr>
      </w:pPr>
      <w:r w:rsidRPr="00C676B8">
        <w:rPr>
          <w:rFonts w:ascii="黑体" w:eastAsia="黑体" w:hAnsi="黑体" w:hint="eastAsia"/>
          <w:bCs/>
          <w:kern w:val="44"/>
          <w:sz w:val="28"/>
          <w:szCs w:val="44"/>
        </w:rPr>
        <w:t>6.公开时间</w:t>
      </w:r>
    </w:p>
    <w:p w:rsidR="00AC699C" w:rsidRPr="00C676B8" w:rsidRDefault="00AC699C" w:rsidP="00AC699C">
      <w:pPr>
        <w:adjustRightInd w:val="0"/>
        <w:snapToGrid w:val="0"/>
        <w:rPr>
          <w:rFonts w:ascii="宋体" w:hAnsi="宋体"/>
          <w:sz w:val="24"/>
        </w:rPr>
      </w:pPr>
      <w:r w:rsidRPr="00C676B8">
        <w:rPr>
          <w:rFonts w:ascii="宋体" w:hAnsi="宋体" w:hint="eastAsia"/>
          <w:sz w:val="24"/>
        </w:rPr>
        <w:t>本次招标文件关键内容信息公开时间至</w:t>
      </w:r>
      <w:r w:rsidRPr="00C676B8">
        <w:rPr>
          <w:rFonts w:ascii="宋体" w:hAnsi="宋体"/>
          <w:b/>
          <w:sz w:val="24"/>
        </w:rPr>
        <w:t>201</w:t>
      </w:r>
      <w:r w:rsidR="004E3AB7" w:rsidRPr="00C676B8">
        <w:rPr>
          <w:rFonts w:ascii="宋体" w:hAnsi="宋体" w:hint="eastAsia"/>
          <w:b/>
          <w:sz w:val="24"/>
        </w:rPr>
        <w:t>8</w:t>
      </w:r>
      <w:r w:rsidRPr="00C676B8">
        <w:rPr>
          <w:rFonts w:ascii="宋体" w:hAnsi="宋体" w:hint="eastAsia"/>
          <w:b/>
          <w:sz w:val="24"/>
        </w:rPr>
        <w:t>年</w:t>
      </w:r>
      <w:r w:rsidR="00D35082">
        <w:rPr>
          <w:rFonts w:ascii="宋体" w:hAnsi="宋体" w:hint="eastAsia"/>
          <w:b/>
          <w:sz w:val="24"/>
        </w:rPr>
        <w:t>2</w:t>
      </w:r>
      <w:r w:rsidRPr="00C676B8">
        <w:rPr>
          <w:rFonts w:ascii="宋体" w:hAnsi="宋体" w:hint="eastAsia"/>
          <w:b/>
          <w:sz w:val="24"/>
        </w:rPr>
        <w:t>月</w:t>
      </w:r>
      <w:r w:rsidR="004E3AB7" w:rsidRPr="00C676B8">
        <w:rPr>
          <w:rFonts w:ascii="宋体" w:hAnsi="宋体" w:hint="eastAsia"/>
          <w:b/>
          <w:sz w:val="24"/>
        </w:rPr>
        <w:t>23</w:t>
      </w:r>
      <w:r w:rsidRPr="00C676B8">
        <w:rPr>
          <w:rFonts w:ascii="宋体" w:hAnsi="宋体" w:hint="eastAsia"/>
          <w:b/>
          <w:sz w:val="24"/>
        </w:rPr>
        <w:t>日</w:t>
      </w:r>
      <w:r w:rsidRPr="00C676B8">
        <w:rPr>
          <w:rFonts w:ascii="宋体" w:hAnsi="宋体"/>
          <w:b/>
          <w:sz w:val="24"/>
        </w:rPr>
        <w:t>24</w:t>
      </w:r>
      <w:r w:rsidRPr="00C676B8">
        <w:rPr>
          <w:rFonts w:ascii="宋体" w:hAnsi="宋体" w:hint="eastAsia"/>
          <w:b/>
          <w:sz w:val="24"/>
        </w:rPr>
        <w:t>时</w:t>
      </w:r>
      <w:r w:rsidRPr="00C676B8">
        <w:rPr>
          <w:rFonts w:ascii="宋体" w:hAnsi="宋体"/>
          <w:b/>
          <w:sz w:val="24"/>
        </w:rPr>
        <w:t>00</w:t>
      </w:r>
      <w:r w:rsidRPr="00C676B8">
        <w:rPr>
          <w:rFonts w:ascii="宋体" w:hAnsi="宋体" w:hint="eastAsia"/>
          <w:b/>
          <w:sz w:val="24"/>
        </w:rPr>
        <w:t>分</w:t>
      </w:r>
      <w:r w:rsidRPr="00C676B8">
        <w:rPr>
          <w:rFonts w:ascii="宋体" w:hAnsi="宋体" w:hint="eastAsia"/>
          <w:sz w:val="24"/>
        </w:rPr>
        <w:t>结束。</w:t>
      </w:r>
    </w:p>
    <w:p w:rsidR="00AC699C" w:rsidRPr="00C676B8" w:rsidRDefault="00AC699C" w:rsidP="00AC699C">
      <w:pPr>
        <w:pStyle w:val="31"/>
        <w:tabs>
          <w:tab w:val="left" w:pos="426"/>
        </w:tabs>
        <w:spacing w:line="360" w:lineRule="exact"/>
        <w:jc w:val="left"/>
        <w:outlineLvl w:val="2"/>
        <w:rPr>
          <w:rFonts w:ascii="宋体" w:hAnsi="宋体"/>
          <w:b w:val="0"/>
        </w:rPr>
      </w:pPr>
      <w:bookmarkStart w:id="16" w:name="_Toc361838108"/>
      <w:bookmarkStart w:id="17" w:name="_Toc356741794"/>
      <w:bookmarkStart w:id="18" w:name="_Toc257655333"/>
      <w:bookmarkStart w:id="19" w:name="_Toc444693693"/>
      <w:r w:rsidRPr="00C676B8">
        <w:rPr>
          <w:rFonts w:hint="eastAsia"/>
        </w:rPr>
        <w:t>7.</w:t>
      </w:r>
      <w:bookmarkStart w:id="20" w:name="_Toc444517394"/>
      <w:bookmarkStart w:id="21" w:name="_Toc458772805"/>
      <w:bookmarkStart w:id="22" w:name="_Toc460960729"/>
      <w:bookmarkEnd w:id="16"/>
      <w:bookmarkEnd w:id="17"/>
      <w:bookmarkEnd w:id="18"/>
      <w:bookmarkEnd w:id="19"/>
      <w:r w:rsidRPr="00C676B8">
        <w:rPr>
          <w:rFonts w:ascii="宋体" w:hAnsi="宋体"/>
          <w:b w:val="0"/>
        </w:rPr>
        <w:t xml:space="preserve"> </w:t>
      </w:r>
      <w:r w:rsidRPr="00C676B8">
        <w:rPr>
          <w:rFonts w:ascii="宋体" w:hAnsi="宋体" w:hint="eastAsia"/>
          <w:b w:val="0"/>
        </w:rPr>
        <w:t>联系方式</w:t>
      </w:r>
      <w:bookmarkEnd w:id="20"/>
      <w:bookmarkEnd w:id="21"/>
      <w:bookmarkEnd w:id="22"/>
    </w:p>
    <w:tbl>
      <w:tblPr>
        <w:tblW w:w="5131" w:type="pct"/>
        <w:tblLook w:val="01E0"/>
      </w:tblPr>
      <w:tblGrid>
        <w:gridCol w:w="4317"/>
        <w:gridCol w:w="5212"/>
      </w:tblGrid>
      <w:tr w:rsidR="004E3AB7" w:rsidRPr="00C676B8" w:rsidTr="007243DD">
        <w:tc>
          <w:tcPr>
            <w:tcW w:w="2265" w:type="pct"/>
          </w:tcPr>
          <w:p w:rsidR="004E3AB7" w:rsidRPr="00C676B8" w:rsidRDefault="004E3AB7" w:rsidP="007243DD">
            <w:pPr>
              <w:ind w:left="1050" w:hangingChars="500" w:hanging="1050"/>
              <w:rPr>
                <w:rFonts w:ascii="宋体" w:hAnsi="宋体"/>
                <w:szCs w:val="21"/>
              </w:rPr>
            </w:pPr>
            <w:r w:rsidRPr="00C676B8">
              <w:rPr>
                <w:rFonts w:ascii="宋体" w:hAnsi="宋体" w:hint="eastAsia"/>
                <w:kern w:val="0"/>
                <w:szCs w:val="21"/>
              </w:rPr>
              <w:t>委托</w:t>
            </w:r>
            <w:r w:rsidRPr="00C676B8">
              <w:rPr>
                <w:rFonts w:ascii="宋体" w:hAnsi="宋体"/>
                <w:szCs w:val="21"/>
              </w:rPr>
              <w:t xml:space="preserve">招标人: </w:t>
            </w:r>
            <w:r w:rsidRPr="00C676B8">
              <w:rPr>
                <w:rFonts w:ascii="宋体" w:hAnsi="宋体" w:hint="eastAsia"/>
                <w:b/>
                <w:szCs w:val="21"/>
              </w:rPr>
              <w:t>洮南市农村公路管理中心</w:t>
            </w:r>
          </w:p>
        </w:tc>
        <w:tc>
          <w:tcPr>
            <w:tcW w:w="2735" w:type="pct"/>
          </w:tcPr>
          <w:p w:rsidR="004E3AB7" w:rsidRPr="00C676B8" w:rsidRDefault="004E3AB7" w:rsidP="007243DD">
            <w:pPr>
              <w:autoSpaceDE w:val="0"/>
              <w:autoSpaceDN w:val="0"/>
              <w:adjustRightInd w:val="0"/>
              <w:rPr>
                <w:rFonts w:ascii="宋体" w:hAnsi="宋体"/>
                <w:szCs w:val="21"/>
              </w:rPr>
            </w:pPr>
            <w:r w:rsidRPr="00C676B8">
              <w:rPr>
                <w:rFonts w:ascii="宋体" w:hAnsi="宋体"/>
                <w:szCs w:val="21"/>
              </w:rPr>
              <w:t>招标代理机</w:t>
            </w:r>
            <w:r w:rsidRPr="00C676B8">
              <w:rPr>
                <w:rFonts w:ascii="宋体" w:hAnsi="宋体" w:hint="eastAsia"/>
                <w:szCs w:val="21"/>
              </w:rPr>
              <w:t>构</w:t>
            </w:r>
            <w:r w:rsidRPr="00C676B8">
              <w:rPr>
                <w:rFonts w:ascii="宋体" w:hAnsi="宋体"/>
                <w:szCs w:val="21"/>
              </w:rPr>
              <w:t>:</w:t>
            </w:r>
            <w:r w:rsidRPr="00C676B8">
              <w:rPr>
                <w:rFonts w:ascii="宋体" w:hAnsi="宋体" w:hint="eastAsia"/>
                <w:szCs w:val="21"/>
              </w:rPr>
              <w:t xml:space="preserve"> </w:t>
            </w:r>
            <w:r w:rsidRPr="00C676B8">
              <w:rPr>
                <w:rFonts w:ascii="宋体" w:hAnsi="宋体" w:hint="eastAsia"/>
                <w:b/>
                <w:szCs w:val="21"/>
              </w:rPr>
              <w:t>吉林省吉润工程咨询有限公司</w:t>
            </w:r>
          </w:p>
        </w:tc>
      </w:tr>
      <w:tr w:rsidR="004E3AB7" w:rsidRPr="00C676B8" w:rsidTr="007243DD">
        <w:tc>
          <w:tcPr>
            <w:tcW w:w="2265" w:type="pct"/>
          </w:tcPr>
          <w:p w:rsidR="004E3AB7" w:rsidRPr="00C676B8" w:rsidRDefault="004E3AB7" w:rsidP="007243DD">
            <w:pPr>
              <w:rPr>
                <w:rFonts w:ascii="宋体" w:hAnsi="宋体"/>
                <w:szCs w:val="21"/>
              </w:rPr>
            </w:pPr>
            <w:r w:rsidRPr="00C676B8">
              <w:rPr>
                <w:rFonts w:ascii="宋体" w:hAnsi="宋体"/>
                <w:szCs w:val="21"/>
              </w:rPr>
              <w:t xml:space="preserve">地    址: </w:t>
            </w:r>
            <w:r w:rsidRPr="00C676B8">
              <w:rPr>
                <w:rFonts w:ascii="宋体" w:hAnsi="宋体" w:hint="eastAsia"/>
                <w:b/>
                <w:szCs w:val="21"/>
              </w:rPr>
              <w:t>洮南市光明南街469号</w:t>
            </w:r>
          </w:p>
        </w:tc>
        <w:tc>
          <w:tcPr>
            <w:tcW w:w="2735" w:type="pct"/>
          </w:tcPr>
          <w:p w:rsidR="004E3AB7" w:rsidRPr="00C676B8" w:rsidRDefault="004E3AB7" w:rsidP="007243DD">
            <w:pPr>
              <w:autoSpaceDE w:val="0"/>
              <w:autoSpaceDN w:val="0"/>
              <w:adjustRightInd w:val="0"/>
              <w:rPr>
                <w:rFonts w:ascii="宋体" w:hAnsi="宋体"/>
                <w:szCs w:val="21"/>
              </w:rPr>
            </w:pPr>
            <w:r w:rsidRPr="00C676B8">
              <w:rPr>
                <w:rFonts w:ascii="宋体" w:hAnsi="宋体"/>
                <w:szCs w:val="21"/>
              </w:rPr>
              <w:t xml:space="preserve">地    址: </w:t>
            </w:r>
            <w:r w:rsidRPr="00C676B8">
              <w:rPr>
                <w:rFonts w:ascii="宋体" w:hAnsi="宋体" w:hint="eastAsia"/>
                <w:szCs w:val="21"/>
              </w:rPr>
              <w:t>长春市高</w:t>
            </w:r>
            <w:proofErr w:type="gramStart"/>
            <w:r w:rsidRPr="00C676B8">
              <w:rPr>
                <w:rFonts w:ascii="宋体" w:hAnsi="宋体" w:hint="eastAsia"/>
                <w:szCs w:val="21"/>
              </w:rPr>
              <w:t>新区光谷</w:t>
            </w:r>
            <w:proofErr w:type="gramEnd"/>
            <w:r w:rsidRPr="00C676B8">
              <w:rPr>
                <w:rFonts w:ascii="宋体" w:hAnsi="宋体" w:hint="eastAsia"/>
                <w:szCs w:val="21"/>
              </w:rPr>
              <w:t>大街999号</w:t>
            </w:r>
            <w:proofErr w:type="gramStart"/>
            <w:r w:rsidRPr="00C676B8">
              <w:rPr>
                <w:rFonts w:ascii="宋体" w:hAnsi="宋体" w:hint="eastAsia"/>
                <w:szCs w:val="21"/>
              </w:rPr>
              <w:t>光谷大厦</w:t>
            </w:r>
            <w:proofErr w:type="gramEnd"/>
            <w:r w:rsidRPr="00C676B8">
              <w:rPr>
                <w:rFonts w:ascii="宋体" w:hAnsi="宋体"/>
                <w:szCs w:val="21"/>
              </w:rPr>
              <w:t>5</w:t>
            </w:r>
            <w:r w:rsidRPr="00C676B8">
              <w:rPr>
                <w:rFonts w:ascii="宋体" w:hAnsi="宋体" w:hint="eastAsia"/>
                <w:szCs w:val="21"/>
              </w:rPr>
              <w:t>楼</w:t>
            </w:r>
          </w:p>
        </w:tc>
      </w:tr>
      <w:tr w:rsidR="004E3AB7" w:rsidRPr="00C676B8" w:rsidTr="007243DD">
        <w:tc>
          <w:tcPr>
            <w:tcW w:w="2265" w:type="pct"/>
          </w:tcPr>
          <w:p w:rsidR="004E3AB7" w:rsidRPr="00C676B8" w:rsidRDefault="004E3AB7" w:rsidP="007243DD">
            <w:pPr>
              <w:rPr>
                <w:rFonts w:ascii="宋体" w:hAnsi="宋体"/>
                <w:szCs w:val="21"/>
              </w:rPr>
            </w:pPr>
            <w:proofErr w:type="gramStart"/>
            <w:r w:rsidRPr="00C676B8">
              <w:rPr>
                <w:rFonts w:ascii="宋体" w:hAnsi="宋体"/>
                <w:szCs w:val="21"/>
              </w:rPr>
              <w:t>邮</w:t>
            </w:r>
            <w:proofErr w:type="gramEnd"/>
            <w:r w:rsidRPr="00C676B8">
              <w:rPr>
                <w:rFonts w:ascii="宋体" w:hAnsi="宋体"/>
                <w:szCs w:val="21"/>
              </w:rPr>
              <w:t xml:space="preserve">    编: </w:t>
            </w:r>
            <w:r w:rsidRPr="00C676B8">
              <w:rPr>
                <w:rFonts w:ascii="宋体" w:hAnsi="宋体"/>
                <w:kern w:val="0"/>
                <w:szCs w:val="21"/>
              </w:rPr>
              <w:t>13</w:t>
            </w:r>
            <w:r w:rsidRPr="00C676B8">
              <w:rPr>
                <w:rFonts w:ascii="宋体" w:hAnsi="宋体" w:hint="eastAsia"/>
                <w:kern w:val="0"/>
                <w:szCs w:val="21"/>
              </w:rPr>
              <w:t>43</w:t>
            </w:r>
            <w:r w:rsidRPr="00C676B8">
              <w:rPr>
                <w:rFonts w:ascii="宋体" w:hAnsi="宋体"/>
                <w:kern w:val="0"/>
                <w:szCs w:val="21"/>
              </w:rPr>
              <w:t>00</w:t>
            </w:r>
          </w:p>
        </w:tc>
        <w:tc>
          <w:tcPr>
            <w:tcW w:w="2735" w:type="pct"/>
          </w:tcPr>
          <w:p w:rsidR="004E3AB7" w:rsidRPr="00C676B8" w:rsidRDefault="004E3AB7" w:rsidP="007243DD">
            <w:pPr>
              <w:autoSpaceDE w:val="0"/>
              <w:autoSpaceDN w:val="0"/>
              <w:adjustRightInd w:val="0"/>
              <w:rPr>
                <w:rFonts w:ascii="宋体" w:hAnsi="宋体"/>
                <w:szCs w:val="21"/>
              </w:rPr>
            </w:pPr>
            <w:proofErr w:type="gramStart"/>
            <w:r w:rsidRPr="00C676B8">
              <w:rPr>
                <w:rFonts w:ascii="宋体" w:hAnsi="宋体"/>
                <w:szCs w:val="21"/>
              </w:rPr>
              <w:t>邮</w:t>
            </w:r>
            <w:proofErr w:type="gramEnd"/>
            <w:r w:rsidRPr="00C676B8">
              <w:rPr>
                <w:rFonts w:ascii="宋体" w:hAnsi="宋体"/>
                <w:szCs w:val="21"/>
              </w:rPr>
              <w:t xml:space="preserve">    编: 130</w:t>
            </w:r>
            <w:r w:rsidRPr="00C676B8">
              <w:rPr>
                <w:rFonts w:ascii="宋体" w:hAnsi="宋体" w:hint="eastAsia"/>
                <w:szCs w:val="21"/>
              </w:rPr>
              <w:t>012</w:t>
            </w:r>
          </w:p>
        </w:tc>
      </w:tr>
      <w:tr w:rsidR="004E3AB7" w:rsidRPr="00C676B8" w:rsidTr="007243DD">
        <w:tc>
          <w:tcPr>
            <w:tcW w:w="2265" w:type="pct"/>
          </w:tcPr>
          <w:p w:rsidR="004E3AB7" w:rsidRPr="00C676B8" w:rsidRDefault="004E3AB7" w:rsidP="007243DD">
            <w:pPr>
              <w:rPr>
                <w:rFonts w:ascii="宋体" w:hAnsi="宋体"/>
                <w:szCs w:val="21"/>
              </w:rPr>
            </w:pPr>
            <w:r w:rsidRPr="00C676B8">
              <w:rPr>
                <w:rFonts w:ascii="宋体" w:hAnsi="宋体"/>
                <w:szCs w:val="21"/>
              </w:rPr>
              <w:t>联</w:t>
            </w:r>
            <w:r w:rsidRPr="00C676B8">
              <w:rPr>
                <w:rFonts w:ascii="宋体" w:hAnsi="宋体" w:hint="eastAsia"/>
                <w:szCs w:val="21"/>
              </w:rPr>
              <w:t xml:space="preserve"> </w:t>
            </w:r>
            <w:r w:rsidRPr="00C676B8">
              <w:rPr>
                <w:rFonts w:ascii="宋体" w:hAnsi="宋体"/>
                <w:szCs w:val="21"/>
              </w:rPr>
              <w:t>系</w:t>
            </w:r>
            <w:r w:rsidRPr="00C676B8">
              <w:rPr>
                <w:rFonts w:ascii="宋体" w:hAnsi="宋体" w:hint="eastAsia"/>
                <w:szCs w:val="21"/>
              </w:rPr>
              <w:t xml:space="preserve"> </w:t>
            </w:r>
            <w:r w:rsidRPr="00C676B8">
              <w:rPr>
                <w:rFonts w:ascii="宋体" w:hAnsi="宋体"/>
                <w:szCs w:val="21"/>
              </w:rPr>
              <w:t xml:space="preserve">人: </w:t>
            </w:r>
            <w:proofErr w:type="gramStart"/>
            <w:r w:rsidRPr="00C676B8">
              <w:rPr>
                <w:rFonts w:ascii="宋体" w:hAnsi="宋体" w:hint="eastAsia"/>
                <w:szCs w:val="21"/>
              </w:rPr>
              <w:t>解冠之</w:t>
            </w:r>
            <w:proofErr w:type="gramEnd"/>
            <w:r w:rsidRPr="00C676B8">
              <w:rPr>
                <w:rFonts w:ascii="宋体" w:hAnsi="宋体" w:hint="eastAsia"/>
                <w:kern w:val="0"/>
                <w:szCs w:val="21"/>
              </w:rPr>
              <w:t xml:space="preserve">   </w:t>
            </w:r>
          </w:p>
        </w:tc>
        <w:tc>
          <w:tcPr>
            <w:tcW w:w="2735" w:type="pct"/>
          </w:tcPr>
          <w:p w:rsidR="004E3AB7" w:rsidRPr="00C676B8" w:rsidRDefault="004E3AB7" w:rsidP="00D35082">
            <w:pPr>
              <w:autoSpaceDE w:val="0"/>
              <w:autoSpaceDN w:val="0"/>
              <w:adjustRightInd w:val="0"/>
              <w:rPr>
                <w:rFonts w:ascii="宋体" w:hAnsi="宋体"/>
                <w:szCs w:val="21"/>
              </w:rPr>
            </w:pPr>
            <w:r w:rsidRPr="00C676B8">
              <w:rPr>
                <w:rFonts w:ascii="宋体" w:hAnsi="宋体"/>
                <w:szCs w:val="21"/>
              </w:rPr>
              <w:t>联 系 人:</w:t>
            </w:r>
            <w:r w:rsidRPr="00C676B8">
              <w:rPr>
                <w:rFonts w:ascii="宋体" w:hAnsi="宋体" w:hint="eastAsia"/>
                <w:szCs w:val="21"/>
              </w:rPr>
              <w:t xml:space="preserve"> </w:t>
            </w:r>
            <w:r w:rsidR="00D35082">
              <w:rPr>
                <w:rFonts w:ascii="宋体" w:hAnsi="宋体" w:hint="eastAsia"/>
                <w:szCs w:val="21"/>
              </w:rPr>
              <w:t>冯国莹</w:t>
            </w:r>
          </w:p>
        </w:tc>
      </w:tr>
      <w:tr w:rsidR="004E3AB7" w:rsidRPr="00C676B8" w:rsidTr="007243DD">
        <w:tc>
          <w:tcPr>
            <w:tcW w:w="2265" w:type="pct"/>
          </w:tcPr>
          <w:p w:rsidR="004E3AB7" w:rsidRPr="00C676B8" w:rsidRDefault="004E3AB7" w:rsidP="007243DD">
            <w:pPr>
              <w:rPr>
                <w:rFonts w:ascii="宋体" w:hAnsi="宋体"/>
                <w:szCs w:val="21"/>
              </w:rPr>
            </w:pPr>
            <w:r w:rsidRPr="00C676B8">
              <w:rPr>
                <w:rFonts w:ascii="宋体" w:hAnsi="宋体"/>
                <w:szCs w:val="21"/>
              </w:rPr>
              <w:t xml:space="preserve">电    话: </w:t>
            </w:r>
            <w:r w:rsidRPr="00C676B8">
              <w:rPr>
                <w:rFonts w:ascii="宋体" w:hAnsi="宋体" w:hint="eastAsia"/>
                <w:szCs w:val="21"/>
              </w:rPr>
              <w:t>0436-6322439</w:t>
            </w:r>
          </w:p>
        </w:tc>
        <w:tc>
          <w:tcPr>
            <w:tcW w:w="2735" w:type="pct"/>
          </w:tcPr>
          <w:p w:rsidR="004E3AB7" w:rsidRPr="00C676B8" w:rsidRDefault="004E3AB7" w:rsidP="007243DD">
            <w:pPr>
              <w:autoSpaceDE w:val="0"/>
              <w:autoSpaceDN w:val="0"/>
              <w:adjustRightInd w:val="0"/>
              <w:rPr>
                <w:rFonts w:ascii="宋体" w:hAnsi="宋体"/>
                <w:szCs w:val="21"/>
              </w:rPr>
            </w:pPr>
            <w:r w:rsidRPr="00C676B8">
              <w:rPr>
                <w:rFonts w:ascii="宋体" w:hAnsi="宋体"/>
                <w:szCs w:val="21"/>
              </w:rPr>
              <w:t>电    话: 0431-89271988</w:t>
            </w:r>
          </w:p>
        </w:tc>
      </w:tr>
    </w:tbl>
    <w:p w:rsidR="004E3AB7" w:rsidRPr="00C676B8" w:rsidRDefault="004E3AB7" w:rsidP="00AC699C">
      <w:pPr>
        <w:pStyle w:val="31"/>
        <w:tabs>
          <w:tab w:val="left" w:pos="426"/>
        </w:tabs>
        <w:spacing w:line="360" w:lineRule="exact"/>
        <w:jc w:val="left"/>
        <w:outlineLvl w:val="2"/>
        <w:rPr>
          <w:rFonts w:ascii="宋体"/>
          <w:b w:val="0"/>
        </w:rPr>
      </w:pPr>
    </w:p>
    <w:p w:rsidR="007975D6" w:rsidRDefault="007975D6" w:rsidP="007975D6">
      <w:pPr>
        <w:spacing w:line="360" w:lineRule="exact"/>
        <w:ind w:firstLine="435"/>
        <w:jc w:val="right"/>
        <w:rPr>
          <w:rFonts w:ascii="宋体" w:hAnsi="宋体"/>
        </w:rPr>
      </w:pPr>
      <w:r w:rsidRPr="00C676B8">
        <w:rPr>
          <w:rFonts w:ascii="宋体" w:hAnsi="宋体" w:hint="eastAsia"/>
          <w:szCs w:val="21"/>
        </w:rPr>
        <w:t>201</w:t>
      </w:r>
      <w:r w:rsidR="004E3AB7" w:rsidRPr="00C676B8">
        <w:rPr>
          <w:rFonts w:ascii="宋体" w:hAnsi="宋体" w:hint="eastAsia"/>
          <w:szCs w:val="21"/>
        </w:rPr>
        <w:t>8</w:t>
      </w:r>
      <w:r w:rsidRPr="00C676B8">
        <w:rPr>
          <w:rFonts w:ascii="宋体" w:hAnsi="宋体" w:hint="eastAsia"/>
          <w:szCs w:val="21"/>
        </w:rPr>
        <w:t>年</w:t>
      </w:r>
      <w:r w:rsidR="00D35082">
        <w:rPr>
          <w:rFonts w:ascii="宋体" w:hAnsi="宋体" w:hint="eastAsia"/>
          <w:szCs w:val="21"/>
        </w:rPr>
        <w:t>2</w:t>
      </w:r>
      <w:r w:rsidRPr="00C676B8">
        <w:rPr>
          <w:rFonts w:ascii="宋体" w:hAnsi="宋体" w:hint="eastAsia"/>
          <w:szCs w:val="21"/>
        </w:rPr>
        <w:t>月</w:t>
      </w:r>
      <w:r w:rsidR="00D35082">
        <w:rPr>
          <w:rFonts w:ascii="宋体" w:hAnsi="宋体" w:hint="eastAsia"/>
          <w:szCs w:val="21"/>
        </w:rPr>
        <w:t>5</w:t>
      </w:r>
      <w:r w:rsidRPr="00C676B8">
        <w:rPr>
          <w:rFonts w:ascii="宋体" w:hAnsi="宋体" w:hint="eastAsia"/>
          <w:szCs w:val="21"/>
        </w:rPr>
        <w:t>日</w:t>
      </w:r>
    </w:p>
    <w:p w:rsidR="00AC699C" w:rsidRPr="00AC699C" w:rsidRDefault="00AC699C" w:rsidP="007975D6">
      <w:pPr>
        <w:autoSpaceDE w:val="0"/>
        <w:autoSpaceDN w:val="0"/>
        <w:adjustRightInd w:val="0"/>
        <w:spacing w:line="360" w:lineRule="auto"/>
        <w:ind w:firstLineChars="2950" w:firstLine="6195"/>
      </w:pPr>
    </w:p>
    <w:sectPr w:rsidR="00AC699C" w:rsidRPr="00AC699C" w:rsidSect="00DB7ACC">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AF" w:rsidRDefault="009858AF" w:rsidP="00AC699C">
      <w:r>
        <w:separator/>
      </w:r>
    </w:p>
  </w:endnote>
  <w:endnote w:type="continuationSeparator" w:id="0">
    <w:p w:rsidR="009858AF" w:rsidRDefault="009858AF" w:rsidP="00AC6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AF" w:rsidRDefault="009858AF" w:rsidP="00AC699C">
      <w:r>
        <w:separator/>
      </w:r>
    </w:p>
  </w:footnote>
  <w:footnote w:type="continuationSeparator" w:id="0">
    <w:p w:rsidR="009858AF" w:rsidRDefault="009858AF" w:rsidP="00AC699C">
      <w:r>
        <w:continuationSeparator/>
      </w:r>
    </w:p>
  </w:footnote>
  <w:footnote w:id="1">
    <w:p w:rsidR="00465963" w:rsidRDefault="00465963" w:rsidP="00465963">
      <w:pPr>
        <w:pStyle w:val="a5"/>
      </w:pPr>
      <w:r>
        <w:rPr>
          <w:rStyle w:val="a6"/>
        </w:rPr>
        <w:footnoteRef/>
      </w:r>
      <w:r>
        <w:rPr>
          <w:rFonts w:ascii="黑体" w:eastAsia="黑体" w:hAnsi="黑体" w:hint="eastAsia"/>
        </w:rPr>
        <w:t>投标</w:t>
      </w:r>
      <w:r w:rsidRPr="00456F9C">
        <w:rPr>
          <w:rFonts w:ascii="黑体" w:eastAsia="黑体" w:hAnsi="黑体" w:hint="eastAsia"/>
        </w:rPr>
        <w:t>人经审计</w:t>
      </w:r>
      <w:r w:rsidRPr="00781441">
        <w:rPr>
          <w:rFonts w:ascii="黑体" w:eastAsia="黑体" w:hAnsi="黑体" w:hint="eastAsia"/>
        </w:rPr>
        <w:t>的</w:t>
      </w:r>
      <w:r>
        <w:rPr>
          <w:rFonts w:ascii="黑体" w:eastAsia="黑体" w:hAnsi="黑体" w:hint="eastAsia"/>
          <w:b/>
        </w:rPr>
        <w:t>2016</w:t>
      </w:r>
      <w:r w:rsidRPr="00781441">
        <w:rPr>
          <w:rFonts w:ascii="黑体" w:eastAsia="黑体" w:hAnsi="黑体" w:hint="eastAsia"/>
          <w:b/>
        </w:rPr>
        <w:t>年</w:t>
      </w:r>
      <w:r w:rsidRPr="00781441">
        <w:rPr>
          <w:rFonts w:ascii="黑体" w:eastAsia="黑体" w:hAnsi="黑体" w:hint="eastAsia"/>
        </w:rPr>
        <w:t>财务报</w:t>
      </w:r>
      <w:r w:rsidRPr="00456F9C">
        <w:rPr>
          <w:rFonts w:ascii="黑体" w:eastAsia="黑体" w:hAnsi="黑体" w:hint="eastAsia"/>
        </w:rPr>
        <w:t>告中的流动资金不低于</w:t>
      </w:r>
      <w:r>
        <w:rPr>
          <w:rFonts w:ascii="黑体" w:eastAsia="黑体" w:hAnsi="黑体" w:hint="eastAsia"/>
        </w:rPr>
        <w:t>本表中要求，</w:t>
      </w:r>
      <w:r w:rsidRPr="00456F9C">
        <w:rPr>
          <w:rFonts w:ascii="黑体" w:eastAsia="黑体" w:hAnsi="黑体" w:hint="eastAsia"/>
        </w:rPr>
        <w:t>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E248D"/>
    <w:multiLevelType w:val="hybridMultilevel"/>
    <w:tmpl w:val="D550E0EC"/>
    <w:lvl w:ilvl="0" w:tplc="00D07604">
      <w:start w:val="1"/>
      <w:numFmt w:val="decimal"/>
      <w:lvlText w:val="（%1）"/>
      <w:lvlJc w:val="left"/>
      <w:pPr>
        <w:ind w:left="570" w:hanging="57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699C"/>
    <w:rsid w:val="000050F1"/>
    <w:rsid w:val="000335E5"/>
    <w:rsid w:val="000E68CE"/>
    <w:rsid w:val="000F4774"/>
    <w:rsid w:val="00105479"/>
    <w:rsid w:val="00202EE5"/>
    <w:rsid w:val="00252FF3"/>
    <w:rsid w:val="002914EF"/>
    <w:rsid w:val="00291597"/>
    <w:rsid w:val="002C23C7"/>
    <w:rsid w:val="00313C35"/>
    <w:rsid w:val="003520C5"/>
    <w:rsid w:val="004073B7"/>
    <w:rsid w:val="00455D9B"/>
    <w:rsid w:val="00465963"/>
    <w:rsid w:val="00477D84"/>
    <w:rsid w:val="004E3AB7"/>
    <w:rsid w:val="004E5151"/>
    <w:rsid w:val="005803D7"/>
    <w:rsid w:val="00611E7B"/>
    <w:rsid w:val="00637FEA"/>
    <w:rsid w:val="00645BBE"/>
    <w:rsid w:val="006D7005"/>
    <w:rsid w:val="00707206"/>
    <w:rsid w:val="007975D6"/>
    <w:rsid w:val="008036F6"/>
    <w:rsid w:val="00837027"/>
    <w:rsid w:val="009858AF"/>
    <w:rsid w:val="009C41A3"/>
    <w:rsid w:val="00A11FA6"/>
    <w:rsid w:val="00A12F87"/>
    <w:rsid w:val="00A1479D"/>
    <w:rsid w:val="00A32999"/>
    <w:rsid w:val="00AC699C"/>
    <w:rsid w:val="00B35D94"/>
    <w:rsid w:val="00C676B8"/>
    <w:rsid w:val="00C73AFF"/>
    <w:rsid w:val="00C82670"/>
    <w:rsid w:val="00CB69A9"/>
    <w:rsid w:val="00D35082"/>
    <w:rsid w:val="00D60113"/>
    <w:rsid w:val="00DB7ACC"/>
    <w:rsid w:val="00DE4E90"/>
    <w:rsid w:val="00E20C9E"/>
    <w:rsid w:val="00E21417"/>
    <w:rsid w:val="00E7287C"/>
    <w:rsid w:val="00EB3F42"/>
    <w:rsid w:val="00EC289A"/>
    <w:rsid w:val="00FA5A61"/>
    <w:rsid w:val="00FC6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Body Text Indent 3"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99C"/>
    <w:pPr>
      <w:widowControl w:val="0"/>
      <w:jc w:val="both"/>
    </w:pPr>
    <w:rPr>
      <w:rFonts w:ascii="Calibri" w:hAnsi="Calibri"/>
      <w:kern w:val="2"/>
      <w:sz w:val="21"/>
      <w:szCs w:val="22"/>
    </w:rPr>
  </w:style>
  <w:style w:type="paragraph" w:styleId="2">
    <w:name w:val="heading 2"/>
    <w:basedOn w:val="a"/>
    <w:next w:val="a"/>
    <w:link w:val="2Char"/>
    <w:semiHidden/>
    <w:unhideWhenUsed/>
    <w:qFormat/>
    <w:rsid w:val="0010547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AC699C"/>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Char2"/>
    <w:basedOn w:val="a"/>
    <w:link w:val="Char"/>
    <w:uiPriority w:val="99"/>
    <w:rsid w:val="00AC699C"/>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aliases w:val=" Char2 Char"/>
    <w:basedOn w:val="a0"/>
    <w:link w:val="a3"/>
    <w:uiPriority w:val="99"/>
    <w:rsid w:val="00AC699C"/>
    <w:rPr>
      <w:kern w:val="2"/>
      <w:sz w:val="18"/>
      <w:szCs w:val="18"/>
    </w:rPr>
  </w:style>
  <w:style w:type="paragraph" w:styleId="a4">
    <w:name w:val="footer"/>
    <w:basedOn w:val="a"/>
    <w:link w:val="Char0"/>
    <w:rsid w:val="00AC699C"/>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rsid w:val="00AC699C"/>
    <w:rPr>
      <w:kern w:val="2"/>
      <w:sz w:val="18"/>
      <w:szCs w:val="18"/>
    </w:rPr>
  </w:style>
  <w:style w:type="paragraph" w:styleId="30">
    <w:name w:val="Body Text Indent 3"/>
    <w:basedOn w:val="a"/>
    <w:link w:val="3Char0"/>
    <w:uiPriority w:val="99"/>
    <w:qFormat/>
    <w:rsid w:val="00AC699C"/>
    <w:pPr>
      <w:spacing w:line="420" w:lineRule="exact"/>
      <w:ind w:firstLineChars="200" w:firstLine="420"/>
    </w:pPr>
    <w:rPr>
      <w:rFonts w:ascii="Times New Roman" w:hAnsi="Times New Roman"/>
      <w:szCs w:val="24"/>
    </w:rPr>
  </w:style>
  <w:style w:type="character" w:customStyle="1" w:styleId="3Char0">
    <w:name w:val="正文文本缩进 3 Char"/>
    <w:basedOn w:val="a0"/>
    <w:link w:val="30"/>
    <w:uiPriority w:val="99"/>
    <w:rsid w:val="00AC699C"/>
    <w:rPr>
      <w:kern w:val="2"/>
      <w:sz w:val="21"/>
      <w:szCs w:val="24"/>
    </w:rPr>
  </w:style>
  <w:style w:type="character" w:customStyle="1" w:styleId="3Char">
    <w:name w:val="标题 3 Char"/>
    <w:basedOn w:val="a0"/>
    <w:link w:val="3"/>
    <w:uiPriority w:val="9"/>
    <w:rsid w:val="00AC699C"/>
    <w:rPr>
      <w:rFonts w:ascii="Calibri" w:hAnsi="Calibri"/>
      <w:b/>
      <w:bCs/>
      <w:sz w:val="32"/>
      <w:szCs w:val="32"/>
    </w:rPr>
  </w:style>
  <w:style w:type="paragraph" w:styleId="a5">
    <w:name w:val="footnote text"/>
    <w:basedOn w:val="a"/>
    <w:link w:val="Char1"/>
    <w:uiPriority w:val="99"/>
    <w:unhideWhenUsed/>
    <w:qFormat/>
    <w:rsid w:val="00AC699C"/>
    <w:pPr>
      <w:snapToGrid w:val="0"/>
      <w:jc w:val="left"/>
    </w:pPr>
    <w:rPr>
      <w:kern w:val="0"/>
      <w:sz w:val="18"/>
      <w:szCs w:val="18"/>
    </w:rPr>
  </w:style>
  <w:style w:type="character" w:customStyle="1" w:styleId="Char1">
    <w:name w:val="脚注文本 Char"/>
    <w:basedOn w:val="a0"/>
    <w:link w:val="a5"/>
    <w:uiPriority w:val="99"/>
    <w:qFormat/>
    <w:rsid w:val="00AC699C"/>
    <w:rPr>
      <w:rFonts w:ascii="Calibri" w:hAnsi="Calibri"/>
      <w:sz w:val="18"/>
      <w:szCs w:val="18"/>
    </w:rPr>
  </w:style>
  <w:style w:type="character" w:styleId="a6">
    <w:name w:val="footnote reference"/>
    <w:qFormat/>
    <w:rsid w:val="00AC699C"/>
    <w:rPr>
      <w:vertAlign w:val="superscript"/>
    </w:rPr>
  </w:style>
  <w:style w:type="paragraph" w:customStyle="1" w:styleId="31">
    <w:name w:val="样式3"/>
    <w:basedOn w:val="a"/>
    <w:qFormat/>
    <w:rsid w:val="00AC699C"/>
    <w:pPr>
      <w:keepNext/>
      <w:keepLines/>
      <w:spacing w:line="400" w:lineRule="exact"/>
      <w:outlineLvl w:val="0"/>
    </w:pPr>
    <w:rPr>
      <w:rFonts w:ascii="Times New Roman" w:hAnsi="Times New Roman"/>
      <w:b/>
      <w:bCs/>
      <w:kern w:val="44"/>
      <w:sz w:val="28"/>
      <w:szCs w:val="44"/>
    </w:rPr>
  </w:style>
  <w:style w:type="paragraph" w:styleId="a7">
    <w:name w:val="No Spacing"/>
    <w:uiPriority w:val="1"/>
    <w:qFormat/>
    <w:rsid w:val="004E5151"/>
    <w:pPr>
      <w:widowControl w:val="0"/>
      <w:jc w:val="both"/>
    </w:pPr>
    <w:rPr>
      <w:rFonts w:ascii="Calibri" w:hAnsi="Calibri"/>
      <w:kern w:val="2"/>
      <w:sz w:val="21"/>
      <w:szCs w:val="22"/>
    </w:rPr>
  </w:style>
  <w:style w:type="character" w:customStyle="1" w:styleId="2Char">
    <w:name w:val="标题 2 Char"/>
    <w:basedOn w:val="a0"/>
    <w:link w:val="2"/>
    <w:uiPriority w:val="9"/>
    <w:rsid w:val="00105479"/>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877</Words>
  <Characters>5001</Characters>
  <Application>Microsoft Office Word</Application>
  <DocSecurity>0</DocSecurity>
  <Lines>41</Lines>
  <Paragraphs>11</Paragraphs>
  <ScaleCrop>false</ScaleCrop>
  <Company>China</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zs64</cp:lastModifiedBy>
  <cp:revision>26</cp:revision>
  <dcterms:created xsi:type="dcterms:W3CDTF">2017-02-10T07:12:00Z</dcterms:created>
  <dcterms:modified xsi:type="dcterms:W3CDTF">2018-02-05T02:42:00Z</dcterms:modified>
</cp:coreProperties>
</file>