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36CD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附件1：</w:t>
      </w:r>
      <w:bookmarkStart w:id="0" w:name="_GoBack"/>
      <w:r>
        <w:rPr>
          <w:rFonts w:hint="eastAsia" w:ascii="仿宋" w:hAnsi="仿宋" w:eastAsia="仿宋" w:cs="宋体"/>
          <w:kern w:val="0"/>
          <w:sz w:val="32"/>
          <w:szCs w:val="32"/>
        </w:rPr>
        <w:t>管理及实施单位名单、联系方式</w:t>
      </w:r>
      <w:bookmarkEnd w:id="0"/>
    </w:p>
    <w:p w14:paraId="0FB1E34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洮南市住房和城乡建设局</w:t>
      </w:r>
    </w:p>
    <w:p w14:paraId="288FB9A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>地址：团结西路</w:t>
      </w:r>
      <w:r>
        <w:rPr>
          <w:rFonts w:hint="eastAsia" w:ascii="宋体" w:hAnsi="宋体" w:eastAsia="仿宋" w:cs="宋体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　　　</w:t>
      </w:r>
    </w:p>
    <w:p w14:paraId="3280F404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>联系电话：0436－6240553</w:t>
      </w:r>
    </w:p>
    <w:p w14:paraId="47766A57">
      <w:pPr>
        <w:widowControl/>
        <w:spacing w:before="100" w:beforeAutospacing="1" w:after="100" w:afterAutospacing="1"/>
        <w:ind w:firstLine="1280" w:firstLineChars="4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洮南市房屋征收经办中心</w:t>
      </w:r>
    </w:p>
    <w:p w14:paraId="35A49D8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>地址：物尔美斜对面</w:t>
      </w:r>
    </w:p>
    <w:p w14:paraId="20C76492">
      <w:pPr>
        <w:widowControl/>
        <w:spacing w:before="100" w:beforeAutospacing="1" w:after="100" w:afterAutospacing="1"/>
        <w:ind w:firstLine="1280" w:firstLineChars="4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</w:rPr>
        <w:t>联系电话：0436-6812022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7386"/>
    <w:rsid w:val="78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2026-02-15T00:54:00Z</dcterms:created>
  <dc:creator>。</dc:creator>
  <cp:lastModifiedBy>。</cp:lastModifiedBy>
  <dcterms:modified xsi:type="dcterms:W3CDTF">2026-02-15T00:54:52Z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D1B2D41F1F6C457193C17A626620BBAA_11</vt:lpwstr>
  </property>
  <property fmtid="{D5CDD505-2E9C-101B-9397-08002B2CF9AE}" pid="4" name="KSOTemplateDocerSaveRecord">
    <vt:lpwstr>eyJoZGlkIjoiMDU1NGFhMDI5NzVmM2YyYTgzMWQ4MDNjZjNmNTczOWMiLCJ1c2VySWQiOiIyNDkxMzE1MTEifQ==</vt:lpwstr>
  </property>
</Properties>
</file>