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2019年政府工作报告</w:t>
      </w: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——2019年11月15日在洮南市第十八届人民代表大会第四次会议上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洮南市人民政府市长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纪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各位代表，现在，我代表市人民政府向大会报告工作，请予审议。并请市政协委员和其他列席同志提出意见。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2019年工作回顾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过去的一年是我市发展历程中极不平凡的一年。一年来，市政府始终以习近平新时代中国特色社会主义思想为指引，在市委的正确领导下，在市人大、市政协的监督支持下，团结和依靠全市人民，综合实施“1357”发展战略，倾力狠抓55件实事落实，经济社会呈现出总体平稳、稳中向好的发展态势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今年国家开展了第四次经济普查，将我市历史积累的经济数据进行了调整校正，对主要经济指标进行了全面修订。同时，受同期基数对冲、统计口径变更等因素影响，许多经济指标新生增量不能如实体现，单从数据角度与去年同期做比较无法客观、真实地反映出全市的经济发展水平。为此，从可量化的经济指标看，预计2019年可实现地方级财政收入6.43亿元，同比增长8%；城镇常住居民人均可支配收入23589元，农村常住居民人均可支配收入11601元，分别同比增长了5.2%和7.5%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一年来，我们围绕55件重点实事主要做了以下工作：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1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、聚焦精准扶贫，脱贫攻坚决战决胜。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产业扶贫成效显著。市级“六大扶贫产业”运行稳定，乡镇自主谋划项目逐步优化，实现总收益2186万元。累计发展扶贫车间6个，开发公益性岗位3943个，带动贫困户户均增收2600元以上。政策保障精准到位。针对1149名贫困家庭子女，全部落实了教育资助政策。贫困患者住院费用个人自付比例不超过10%，参保率、参合率均达到了100%。756名城镇特困人口享受了就医资助政策。对全市建档立卡贫困户新建房屋4563户、除险加固382户全部进行了合格验收。累计新建改造安全饮水设施623处，全部安装了防冻回水设备。人居环境持续改善。建立了乡村环卫一体化服务体系，全市乡村生活垃圾全部实现了村收集、乡转运、市处理。改造农村厕所3130户，维修新建村屯水泥路177公里，硬化路屯屯通达到了97%。社会帮扶氛围浓厚。累计募集社会扶贫资金581万元、物品7万余件，实现城乡困难家庭微心愿4500余个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2 、坚持投资拉动，项目建设稳步推进。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累计开展杭州重点项目推介会等各类招商活动10余次，河北东申新农业综合体等9个重点项目签约落地。聚焦重点领域和区域特色，谋划包装重点项目50个，资金额度达到了190亿元。紧盯国家和省政策动向，成功争取政策项目32个，到位资金3.6亿元。落实“三早”“三抓”行动部署，全年开工洮双高速公路、第一酒业搬迁改造等重点项目58个，其中，金垦灌区现代农业土地整治、福顺现代农业产业园等53个重点项目竣工投运，形成了产业项目梯次跟进格局，县域发展基础更加坚实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3 、注重转型升级，三次产业融合发展。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农业发展步伐加快。扎实推进农村集体产权制度改革，拆除“大棚房”等违法违规建筑29个，农地非农化行为得到有效遏制。顺利完成第三次国土调查，土地利用基础数据进一步完善。全年流转土地43.8万亩，发放农机购置补贴2636万元，实施保护性耕作25.3万亩，农业机械化率达到了87.8%。工业经济运行平稳。严格落实国家减税降费各项政策，累计减免金额1.3亿元。列支财政资金100万元，组织企业家开展实用培训3次，企业经营管理能力得到提升。全力扶持敖东药业提质扩能，利培酮生产线投产达效，企业产能大幅提高。鼓励恒盛毛纺等企业实施技改项目12个，企业竞争力日趋增强。扎实开展“双创双服”活动，新增规上企业2户、小微企业359户。商贸经济稳步发展。大力实施中国好粮油行动计划，全面完成2户示范企业仓储设施改造和工艺提升工程。累计培育发展自营进出口权企业80户，实现进出口贸易额1.3亿元。累计争创省级电商镇1个、电商村13个，新建农村电商服务站52个，荣获国家级电子商务进农村综合示范县。成功注册地理标志证明商标1件，新增注册商标52件，同比增长了64.7%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4 、强化精建严管，城市面貌逐步改观。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城市基础不断夯实。新开工棚改小区3个，建设安置住房1532套、17.7万平方米。完成23个老旧小区改造收尾工程，实现燃气入户1356户。改造供水管网2公里，新建水冲式公厕5座，市民生活更加舒适便捷。完成泰州街南拓北建、广昌路两侧硬化工程，维修改造西二环、古树街等街路5条，市区道路持续优化。城市内涵日益丰富。高质量实施长白过境路、泰州街等路段绿化改造，新增市区绿地5万平方米。完成了站前广场改造及泰州街、广昌路亮化工程，城市夜景更加靓丽。城市管理逐步加强。完成城市控制性详细规划及各类专项规划编制工作，城市规划展览馆即将投入使用。启动物业专项维修基金征缴，实施南苑小区、建设花园等标准化物业管理，规范划定停车泊位5740个，城市管理专业化、精细化水平实现较大提升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5 、严格修复治理，环境质量持续改善。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河流管护扎实推进。全面完成河湖连通工程，蓄水能力达到3亿立方米以上。积极推进引嫩入洮工程，可研等前期工作基本完成。持续推进水源涵养工程，累计完成水田改良6000亩。全面开展洮、蛟两河治理，完成堤防及护岸工程38公里。生态修复成效明显。完成造林绿化4.1万亩、封山育林7万亩，建设绿色通道10公里，绿化村屯65个，全市森林覆盖率达到了13.3%。累计完成草原围栏3万亩，人工种草2万亩，草原改良2万亩，湿地修复1.7万亩。专项整治有力开展。完成污水处理厂提标改造工程，出水质量标准由一级B提升到了一级A。累计淘汰黄标车1218辆，取缔10蒸吨以下燃煤锅炉38台（套），空气优良天数比例达到了90%以上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6 、致力共建共享，民生福祉全面提升。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基本保障日趋完善。转移农村劳动力7.2万人次，新增城镇就业5500人，失业人员再就业1100人，创业就业氛围日益浓厚。全面落实城乡最低生活保障制度，城乡低保标准分别达到了上年度城乡居民收入的20%和30%。启动洮突公路改造前期工程，完成道路抢保通16公里。新建瓦房至野马段公路27.2公里，改造危桥2座，客运交通枢纽站投入使用，市民出行更加便利。社会大局安全稳定。深入开展扫黑除恶专项斗争，打掉涉黑涉恶团伙5个，打处犯罪嫌疑人123人，打财断血6000余万元。持续开展信访积案化解行动，一批重点信访问题得到有效化解。全面落实食品药品安全责任制，保障了群众“舌尖上的安全”。扎实推进安全生产工作，全年未发生重特大安全生产事故。全力支持31689部队移防，积极配合气象探测器试验，严格落实退役军人优抚安置政策，累计安置转业士官11人，军民融合、双拥共建成果丰硕。社会事业协调发展。深入推进“放管服”改革，完成“互联网+政务服务”网络平台搭建，群众事项办理更加便捷、高效。新建万宝乡中心小学、第五中学教学楼2座。成功举办第四届全民健身运动会，增设13个小区健身路径162件（套），有效满足了市民文体娱乐需求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！客观审视年初确定的55件实事，虽然已全部启动，序时完成率达到了91%，但对照年初既定的目标还有一些差距，存在一定滞后。我们将持续推进、久久为功，确保各项实事任务都能取得预期成效，向各位代表、向全市人民交出一份满意答卷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点滴进步不易觉察，日积月累成就辉煌。过去一年，我们用最朴实的情怀解决了许多最现实的问题，全市各级干部迎难而上、担当有为，推动经济社会取得了许多新突破。在县域发展上，圆满完成了新中国成立70周年大庆安保维稳任务，顺利通过了省级园林城复审，成功争创了福顺镇省级特色产业小镇。积极组建了省内首家信用合议厅，在“新华信用杯”全国信用案例评选中荣获信用监管类案例单项全国第一名。在脱贫攻坚上，顺利通过了省和白城市验收评估，经省政府公告，我市成功退出了贫困县序列。完成了中央脱贫攻坚专项巡视及国家成效考核反馈问题整改工作。脱贫攻坚突击队受省市指派，先后赴23个县市进行交流指导，荣获2019年全省脱贫攻坚组织创新奖。“日行一善”被评为全国学雷锋志愿服务“四个100”最佳志愿服务项目，全民参与扶贫的热情空前高涨。在生态建设上，扎实开展了中央、省环保督察反馈问题和转办信访案件整改工作，垃圾处理场积存渗滤液等3项年度整改任务已全部销号。全面开展了河道“清四乱”和“垃圾清理攻坚月”等专项行动，清理河道700公里，常态保持了河湖干净清洁。在发展社会事业上，采取政府购买服务方式安置委培生100人、退役军人92人。扎实开展了融媒体中心建设，政民互动的便捷渠道进一步拓宽。成功摘得了白城市高考理科状元桂冠，中高考成绩位居白城前列。全力保障了白城市首届“敖东杯”政企篮球赛成功举办，亲商、安商氛围日益浓厚。在政府自身建设上，深入开展了“不忘初心、牢记使命”主题教育，人大代表建议、政协委员提案办复率均达到了100%。工会、共青团、妇联、民族宗教、残联、老龄、气象、史志、街道社区和档案等工作均取得新进展，政府施政水平和工作效能得到了较大提升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！一年来，我们在前进的道路上奋力奔跑，很辛苦、也很充实，有付出、更有收获。回首一年来的拼搏历程，我们敢闯敢干、埋头苦干，全力化解了宏观环境趋紧、经济增速下行、资源环境受限带来的负面影响，主要经济指标降幅收窄，经济运行企稳回升；我们端正心态、保持状态，沉着应对了福顺危房4·12媒体报道、雏鹰环保问题、四经普立案调查等多重考验，干部在问题面前不躲避、担责面前不推脱、压力面前不懈怠的优良作风充分体现；我们谋在深处、干在实处，有效缓解了减税降费造成的支出压力,持续将80%以上财力用于改善民生，保证了工资正常发放、各项事业有序运转，真正以实绩实效回应了群众关切，用实干实政推动了县域发展。实践再次证明：有习近平新时代中国特色社会主义思想武装，任何困难挫折都击不垮我们洮南干部勠力同心、同舟共济的坚强意志！任何风险挑战都不能动摇我们洮南人民创造幸福生活的坚定决心！任何艰难险阻都无法阻挡我们洮南事业稳步发展的坚实步伐!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！前进路上无坦途。当前，洮南正处在发展周期性矛盾和结构性矛盾相互叠加，短期性问题和长期性问题彼此交织的重要节点，推动县域高质量发展还有不少攻坚战、持久战要打。主要是：重大项目支撑不足、产业结构不优，做大总量、提升质量仍是转型升级、融合发展的主要任务；民间投资意愿不强，企业经营压力较大，改善发展环境、重塑竞争优势仍是提振实体经济的必然选择；农业农村基础薄弱，农民增收渠道不宽，加强农村环境整治、巩固提升扶贫成效仍是实施乡村振兴战略的现实路径；少数干部服务能力、担当意识不够，与新时代发展的要求不相适应，加强干部作风建设仍是一项长期而艰巨的政治课题等等。面对这些发展中的困难、前进中的问题，我们愈加感受到为者常成，行者常至。越是千头万绪，越要坚定方向；越是困难重重，越要满怀信心；越是百端待举，越要埋头苦干，切实以更加务实的作风、更加精准的举措奋力开创洮南全面振兴、全方位振兴新局面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幸福都是奋斗出来的。一年奋斗之路就是一曲奋进之歌。令人铭感于心、难以忘怀的是：在各种急难险重、纷繁复杂的任务面前，市委的正确领导和科学决策，为政府工作把舵领航、提供了坚强保障；市人大、市政协既能有力监督，又做坚强后盾，给予了我们鼎力支持和全心帮助；全市广大干部群众忠于职守、担当奉献，付出了巨大辛苦和超常努力！在此，我代表市政府向各位代表、各位委员、各民主党派、工商联和社会各界人士，向驻洮人民解放军、武警、消防指战员和政法干警，向长期战斗在工作一线的广大干部,向关心、支持洮南发展的同志们、朋友们表示衷心的感谢和崇高的敬意！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2020年工作安排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是完成“十三五”规划的收官之年，也是全面建成小康社会的决胜之年，更是市委十五届十次全会确定的重点工作提升年。在新时代的背景下，我们迎来了更好的发展契机。国家支持东北地区深化改革创新推动高质量发展的政策机遇、省加快推进西部生态示范区建设的开放机遇以及白城倾力打造“双谷、双基地”的产业机遇为我们争取项目、扩大投资创造了有利条件。只要我们乘势而上、顺势而为，必将在新一轮区域竞争中赢得发展先机。在新时代的征程上，我们蓄积了更大的发展潜力。随着经济结构持续优化，新旧动能转换全面起势，企业信心和市场预期将明显提高。特别是我们主动做实经济数据,挤掉虚增水分后,县域经济高质量发展的新局面正在加速形成。只要我们坚定信心、接续奋战，必将在持续向好的发展态势中行稳致远。在新时代的使命中，我们凝聚了更强的发展动力。经过多年的实践洗礼，我们实现了在挑战中“追梦”成长，在探索中“逐梦”前行，团结干事已成为洮南政治生态的现实写照，激情工作更是我们洮南干部的鲜明标签。只要我们不忘初心、坚守始终,必将担负起新时代赋予我们的光荣使命，让全市父老乡亲活出生命的精彩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发展期许殷殷，奋斗未有穷期。基于以上分析和把握，今年政府工作的总体思路是：坚持以习近平新时代中国特色社会主义思想为指引，全面落实党的十九届四中全会精神，按照省委十一届六次全会、白城市委六届六次全会和市委十五届十次全会部署，坚持稳中求进总基调，统筹推进“四项重点工作”，综合实施“1357”发展战略，全力做好57件实事，促进经济高质量发展，保持社会安全稳定，加速推动洮南跻身省域强县行列，全面建成小康社会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按照上述要求，2020年我市的主要经济指标增幅目标是不低于全省平均水平，城乡居民收入与经济增长保持同步。为此，我们将继续以“实事更实、质量更高”为原则，聚焦重点领域和关键环节，狠抓六个方面工作，全力做好57件实事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1、坚持把加快项目建设作为稳定县域发展的首要举措，力争在扩大有效投资上实现新突破。</w:t>
      </w:r>
      <w:r>
        <w:rPr>
          <w:rFonts w:hint="eastAsia" w:ascii="宋体" w:hAnsi="宋体" w:eastAsia="宋体" w:cs="宋体"/>
          <w:sz w:val="24"/>
          <w:szCs w:val="24"/>
        </w:rPr>
        <w:t>我们将全力做好4件实事。一是全力谋划储备项目。围绕主导产业和优势资源，组建专职队伍，聘请专业团队，保障专项资金，全年力争储备包装项目50个，进入省、白城市项目库10个以上。二是全力开展招商引资工作。始终把招商引资作为县域发展的头等大事，精准定位招商方向，督促考核招商成效，全力浓厚招商氛围，每个部门必保提供2条以上招商信息。适时组织“洮商大会”等各类招商活动，积极遴选一批与我市产业发展契合度较高的知名商会，开展签约协议招商，力争促成烟台万华生态板业产业园等项目签约落地，确保招商引资工作实现新起色。三是全力加快项目建设。充分发挥项目中心作用，探索项目简化审批新模式。精心部署“三早”“三抓”活动，全力保障大唐风电二期、金垦现代农业示范区三期等项目建设，力争全年开工重点项目40个以上。四是全力争取政策资金。加大跑省进京频次和力度，每个职能部门必保争取政策项目2个，力争实现到位资金3亿元以上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项目就是真金白银，有项目才能保民生，有项目才能谋发展。我们将持续强化项目首位意识，整合资源抓招商，精简审批抓环境，优化服务抓建设，吸引更多的资金流、信息流、人才流向洮南汇聚，加快释放出经济发展的强劲动力，充分积淀起保障民生的最大底气！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2、坚持把巩固扶贫成效作为稳定县域发展的重要任务，力争在夯实小康基础上实现新突破</w:t>
      </w:r>
      <w:r>
        <w:rPr>
          <w:rFonts w:hint="eastAsia" w:ascii="宋体" w:hAnsi="宋体" w:eastAsia="宋体" w:cs="宋体"/>
          <w:sz w:val="24"/>
          <w:szCs w:val="24"/>
        </w:rPr>
        <w:t>。我们将全力做好5件实事。一是建立常态长效扶贫机制。严格按照“四个不摘”要求，制度化推进各项责任落实，动态监测扶贫对象，长效抓好问题整改，不断深化政策保障，确保贫困人口稳定脱贫不返贫。二是广泛开展社会扶贫。丰富提升“日行一善·公益洮南助力脱贫攻坚”系列活动，全年力争筹措社会帮扶资金500万元以上，实现贫困人口“微心愿”3000个。三是继续开展农村环境卫生专项整治。完善市级统筹实施、乡镇日常监管、工作专班督导的乡村环卫运行管理机制，重点解决垃圾围村、围屯等问题，改善农户庭院卫生，确保乡村环境整体提升。四是全面开展美丽家庭评选工作。统筹多部门典型评选活动，建立分类分级评选制度，通过政策激励、物质奖励引导农村群众争做美德的传承者和新风的倡导者，聚力乡村文明，助推乡村振兴。五是继续开展城镇特殊贫困人口救助。对城镇特殊贫困人口实行动态管理、精准救助，全力保障城镇贫困人口基本生活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！实现脱贫摘帽是我们三年工作的价值体现，让贫困群众稳定过上美好生活更是我们矢志不渝的奋斗目标。在决胜全面小康的征程上，我们将坚持劲头不松、标准不降、力度不减，不断完善稳定脱贫机制，持续巩固扶贫成效，全力做好脱贫攻坚后半篇文章，确保小康路上不漏一户、不落一人！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3、坚持把构建现代产业体系作为稳定县域发展的主攻方向，力争在夯实产业基础上实现新突破</w:t>
      </w:r>
      <w:r>
        <w:rPr>
          <w:rFonts w:hint="eastAsia" w:ascii="宋体" w:hAnsi="宋体" w:eastAsia="宋体" w:cs="宋体"/>
          <w:sz w:val="24"/>
          <w:szCs w:val="24"/>
        </w:rPr>
        <w:t>。我们将全力做好16件实事。一是大力发展林果蔬经济。依托北部乡镇林地资源和中南部乡镇棚膜发展基础，倾斜种植结构调整资金，引导乡镇因地制宜发展林果蔬经济，增品种要效益、扩规模要市场、强技术要品质、育品牌要声誉，逐步构建从田间生产到包装运输、从产品加工到品牌营销的全产业链条，培育农村经济新的增长点。二是组建园艺特产技术信息服务站。聘请国家级技术专家和地方实用型人才，结合区位种植特点组建园艺特产技术信息服务站，为发展林果蔬种植提供实时的技术指导，做到有品种即有人才、有需求即有服务，着力提高特色种植专业化、科学化水平。三是启动农业实用人才培育“双百”工程。列支财政资金，开展专项培训，着力培育技术能力更高、市场研判更准、营销水平更强的新型职业农民，力争全年培育农业技术能人、农村新型职业经纪人各100名。四是持续增强农业发展基础。实施高标准农田建设13万亩、深松整地110万亩、保护性耕作72万亩，力争培育1个省级农业标准化示范区。五是规范册外地管理。对全市册外地依据同等或相近地类，科学设定承租价格和承包年限，最大限度地发挥土地经济效益，不断壮大乡村两级经济积累。六是持续扩大畜牧养殖规模。按照“宜畜则畜、宜禽则禽”的原则，结合本地饲养经验，对接市场供应需求，加快推进标准化、规模化养殖场建设，力争标准化养殖比重达到27%以上，逐步打造六畜兴旺、齐头并进的牧业养殖新格局。七是加强秸秆、粪污资源化利用。探索种养结合、生物发酵等多种低成本运作模式，力争畜禽粪污资源化利用率达到75%以上，秸秆综合利用率达到78%以上。八是继续实施民营经济跃升计划。全面落实国家减税降费各项政策，巩固提高企业家培训质量，力争开展实用培训2次以上，让企业家不断转变观念、拓展思路、提升自我，更好地促进企业发展。九是发展壮大支柱产业。全力扶持敖东药业抗肿瘤药物车间建设，加速真武汤等中药经典名方新品研发，积极推进第一酒业搬迁改造，鼓励恒盛毛纺满负荷生产，推动新东起集团风筒生产项目投产达效，不断发展壮大支柱产业规模效益。十是加快发展新能源产业，构建氢能产业集群。依托清洁能源富集、电力富余优势，全力推进20万千瓦光伏领跑者项目建设，大力发展非并网型风电、太阳能发电，鼓励域内风电、光伏企业向氢能产业延伸，加快融入白城“双谷、双基地”建设。十一是扶持企业技改创新。加大财政支持力度，鼓励企业开展自主创新和技术改造，力争实施技改项目7个以上。十二是开展中小企业提级培育工程。全面落实“双创双服”政策，积极推动“个转企、小升规”，力争年内生成小微企业270户、新增规上企业2户以上。十三是开展助企解忧纾困行动。严格落实市级领导包保机制，深入开展“万人助万企”活动，针对停产半停产企业，组织工作专班因企施策指导，协调解决政策、融资、市场等方面难题，助力企业尽快摆脱困境、恢复生产。十四是继续实施中国好粮油行动计划。引导洮之宝、圣一金地等企业按照“五优联动”要求，建立燕麦、绿豆等杂粮杂豆种植基地8000亩，确保优良品率提高10%以上。十五是持续扩大对外贸易。培育新增自营进出口权企业2户，力争实现进出口贸易额增长3%以上。十六是继续实施品牌培育工程。加大对具有地方特色和发展潜力产品的扶持力度，力争年内争创区域公用品牌1件，申报国家地理标志证明商标2件，完成涉农普通商标注册5件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产业布局的好坏决定着发展格局的大小，产业链条的长短关乎着发展质量的高低。我们将努力在追求更高效益的基础上，坚持做大总量与提升质量同举，引进增量和盘活存量并重，不断厚植三次产业底蕴，推动县域经济在新时代实现发展新高度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4、坚持把打造宜居城市作为稳定县域发展的有效途径，力争在提升城市建管水平上实现新突破。</w:t>
      </w:r>
      <w:r>
        <w:rPr>
          <w:rFonts w:hint="eastAsia" w:ascii="宋体" w:hAnsi="宋体" w:eastAsia="宋体" w:cs="宋体"/>
          <w:sz w:val="24"/>
          <w:szCs w:val="24"/>
        </w:rPr>
        <w:t>我们将全力做好10件实事。一是继续实施市民安居工程。持续加大棚户区改造力度，加快推进回迁安置规模，确保年内回迁安置住房2000套，发放公共租赁住房补贴4500户。二是继续实施老旧小区改造工程。在完成电厂家属楼、外贸家属楼等11个老旧小区改造基础上新改造老旧小区30个，进一步提高市民居住质量。三是继续实施道路优化升级工程。启动育英路、建设路等主要街路优化改造，实施民强路、兴隆路、府城街3条街路改造建设，有效改善市民的出行条件。四是继续实施绿化提升工程。高质量绿化建设路、育英路等主要街路，完成高速公路引路富文连接线两侧绿化，在锦湖公园河道内栽植荷花1.2万平方米，新增城市绿地7.5万平方米。五是继续实施燃气入户工程。结合老旧小区改造同步铺设燃气管网3公里，实现燃气入户1200户以上。六是继续实施管网改造工程。铺设雨污分流管线6.1公里，新改建供热、供水管网5.5公里，不断完善城市基础设施。七是实施人防保障工程。新建防空地下室3个、7100平方米，着力提高市区居民灾害避险能力。八是实施市区平改立工程。在市区南出口建设全长1.2公里的跨铁路立交桥1座，全面提高市区道路畅通能力。九是推进物业专项维修基金征缴工作。按照“区分新旧、灵活适用”的原则，稳步推进物业专项维修基金征缴，有效解决住宅小区公共设施维护难题。十是开展标准化街路管理工作。继续开展智慧城市建设，稳步推进沿街立面改造，在泰州街、广昌路实行街长制，公开管理标准、公布举报电话，打造市区街路管理样板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城市建设新形象引发城市居民新气象，城市管理新理念引发城市居民新观念。我们将继续以老城改造为主线，逐步解决老旧顽疾，不断增添城市家具，精细打造“景致”洮南，真正使我们的城市内在有气质、外在有颜值，让所有的洮南百姓居住得更舒适、生活得更美好！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5、坚持把狠抓生态建设作为稳定县域发展的必然选择，力争在改善环境质量上实现新突破</w:t>
      </w:r>
      <w:r>
        <w:rPr>
          <w:rFonts w:hint="eastAsia" w:ascii="宋体" w:hAnsi="宋体" w:eastAsia="宋体" w:cs="宋体"/>
          <w:sz w:val="24"/>
          <w:szCs w:val="24"/>
        </w:rPr>
        <w:t>。我们将全力做好5件实事。一是实施生态修复工程。完成造林绿化3.5万亩，草原综合治理7万亩，封山育林7万亩，建设绿色通道10公里，绿化村屯60个，确保森林覆盖率逐年提高。二是实施蛟流河治理工程。完成可研报告及前置要件编制审批工作，力争年内取得实质性进展。三是实施牧区水利建设工程。新建水源井32眼，购置喷灌设施23台（套），发展饲草料地喷灌面积7300亩，不断提高牧区防灾抗灾能力。四是继续实施河湖治理工程。全面落实“河湖长制”各项要求，深入开展河湖“清四乱”专项行动，实行上下游、左右岸联防联控，协同推进巡河、护河。五是持续实施环保专项治理工程。集中开展“散乱污”企业专项整治，扎实推进农村黑臭水体治理，完成生活垃圾处理场无害化等级评定等问题整改，逐步解决各类环境风险隐患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绿水青山就是金山银山，良好的生态环境就是最普惠的民生福祉。我们将不断强化绿色发展理念，严把项目准入关口、严惩环境违法行为、严格生态修复治理，努力让世代洮南人都能望得见青山、看得见碧水、记得住乡愁！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6、坚持把提升民生福祉作为稳定县域发展的根本目标，力争在共享发展成果上实现新突破。</w:t>
      </w:r>
      <w:r>
        <w:rPr>
          <w:rFonts w:hint="eastAsia" w:ascii="宋体" w:hAnsi="宋体" w:eastAsia="宋体" w:cs="宋体"/>
          <w:sz w:val="24"/>
          <w:szCs w:val="24"/>
        </w:rPr>
        <w:t>我们将全力做好17件实事。一是开展“十四五”规划编制工作。择优遴选专业机构，把握准趋势、研判清形势、发挥好优势，科学编制契合我市实际、符合发展规律的“十四五”发展规划，为县域高质量发展提供遵循。二是深化“放管服”改革。持续加强政务大厅监督管理，切实提高服务效能和水平。加快推进“最多跑一次”改革，全面清理规范行政审批中介服务事项，保障2个试点政务服务中心投入运行，力争“最多跑一次”事项占比达到95%以上。三是健全完善社会信用体系。加强红黑名单管理和联合奖惩措施，推动形成守信畅行千里、失信寸步难行的社会新风尚。进一步规范信用合议厅管理，力争信用监管覆盖范围占全市总体行政监管领域比重的60%以上。四是维护安全稳定大局。全力防范化解重大风险，深入推进“七五”普法工作，销号解决存量重点信访积案，为经济持续健康发展创造稳定的社会环境。五是全面决胜扫黑除恶专项斗争。紧盯扫黑除恶“三年攻坚目标”，健全防范打击长效机制，力争在破案攻坚、打财断血、打伞破网、行业治乱上取得新战果，实现专项斗争的压倒性胜利。六是扎实开展安全生产工作。结合季节性特点及阶段性任务，滚动开展冬春安全治理等各类专项行动，浓厚安全生产氛围，提高安全防范意识，坚决遏制重特大安全事故发生，力争“三类”事故同比下降10%。七是实施健康洮南建设工程。序时启动第七次人口普查，为人口均衡发展提供真实准确的数据支撑。扎实开展食品药品安全整治行动，守护好群众饮食用药安全。完成疾控中心改扩建，不断提高医疗保障能力。八是全力做好社会保障工作。完善城乡低保、养老服务、特困人员供养等制度，最大限度地保障困难群众基本生活。整合医保和新农合两项制度，为城乡居民提供公平的医疗保障，确保全民医保登记率达到90%以上。九是实施城乡教育标准化工程。推进城镇小区配套幼儿园建设，新建标准化幼儿园3所，改造农村学校水冲厕所28个，持续改善教育教学条件。十是继续实施全民健身工程。新建黑水镇全民健身中心和那金镇、胡力吐乡综合文化广场，改建全民健身中心篮排球场，有效满足城乡群众日益增长的健身需求。十一是大力发展文化旅游产业。积极培育“文化+”“旅游+”等新型业态，序时推进天恩地局本体修缮、美术馆展陈优化等工程，努力实现文物保护与旅游发展共建双赢。十二是实施社区活动场所建设工程。按照“十室两厅一站一市”标准，新建隆德、通畅2个社区活动场所，进一步提高街道社区服务群众的能力和水平。十三是实施农村道路提升工程。强力推进洮突公路维修改造，适时启动洮镇公路优化提升，持续完善农村交通网络。十四是实施农村污水处理工程。在万宝镇、福顺镇各新建1座污水处理厂，逐步解决农村污水治理难题。十五是继续实施农村厕所改造工程。梯次推进农村“厕所革命”，力争改造农村厕所4000户以上，有效改善农村群众生活条件。十六是实施创业带就业工程。严格落实培引人才政策，鼓励引导域外优秀人才返乡创业，实现新增城镇就业5500人、再就业950人,转移农村劳动力7.1万人次，确保就业形势基本稳定。十七是深入开展双拥共建工作。积极配合31689部队移防，充分发挥退役军人服务站作用，全面落实优抚安置政策，扎实推进军民融合发展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以人为本、改善民生一直是本届政府的不懈追求。我们将始终秉承浓厚的百姓情怀，与人民心心相印，与人民同甘共苦，与人民团结奋斗，不断拓展民生保障的覆盖面和民生项目的受益面，努力让洮南百姓的日子越过越滋润，生活越来越红火！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加强政府自身建设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各位代表，时代赋予重任，发展需要实干。我们将忠于职责、勇于担责、敢于负责，保证人民政府不负人民重托。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1、要把对党忠诚作为政治底色。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将持续深化政府系统“不忘初心、牢记使命”主题教育成果，树牢“四个意识”，坚定“四个自信”，做到“两个维护”。对党中央出台的政策坚决执行不走样，对党中央提出的要求坚决服从不打折，对党中央反对的行为坚决禁止不变通，切实以实际行动诠释对党的绝对忠诚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2、要把担当尽责作为工作常态。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将继续推进年初立账、半年查账、年终兑账“三账制”，对各项工作扭住不放、一抓到底。成立市政府重点工作推进组，对所有实事任务按照定岗、定责、定员、定时的原则全部进行分类清单管理、实时跟踪督办，通过传导外部压力激发工作内生动力，确保政府各项工作落到实处、取得实效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3、要把为民奉献作为永恒追求。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将始终谨记政府前面的“人民”二字，坚持把财力向民生倾斜,把政策向民生聚焦,把服务向民生覆盖，答应群众的事无论压力再大、困难再多,我们决不短斤少两，一定努力兑现。明年在兜牢“三保”底线的基础上，将行政办公经费进行再压缩，全部用于改善民生，真正让政府过紧日子，让群众过上好日子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　4、要把规范用权作为干事准则。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将主动接受人大、政协以及社会各界的监督，坚持运用法治思维和法治方式开展工作，无论是重要事项决策还是重大项目安排、重点工程实施都将在职权范围内科学量权、规范用权，确保权力行使从凭经验、照习惯的主观状态转变到凡事有章可循、各人自司其职的理性状态，真正让权力在阳光下运行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5、要把清正廉洁作为行动自觉。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将坚决落实全面从严治党要求，严格贯彻中央八项规定及其实施细则，一体推进不敢腐、不能腐、不想腐机制建设。加大对重点领域、关键岗位和重要环节的风险防控，把谈话提醒、干部约谈、严肃问责结合起来，严管厚爱、抓早抓小，切实把党风廉政建设和反腐败斗争引向深入。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182" w:afterAutospacing="0" w:line="3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各位代表，上下同心者必胜，事不畏难者必成。新时代赋予的光荣使命，激励着我们实干担当;全市人民的信任重托，鞭策着我们砥砺奋进；百年圆梦的美好愿景，引领着我们阔步前行。让我们在市委的正确领导下，紧紧依靠全市人民，锐意进取、排难而进，为加快推动洮南跻身省域强县行列，全面建成小康社会而努力奋斗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2019-12-20T07:20:15Z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