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6085" w:type="dxa"/>
        <w:tblInd w:w="93" w:type="dxa"/>
        <w:tblLayout w:type="autofit"/>
        <w:tblCellMar>
          <w:top w:w="0" w:type="dxa"/>
          <w:left w:w="108" w:type="dxa"/>
          <w:bottom w:w="0" w:type="dxa"/>
          <w:right w:w="108" w:type="dxa"/>
        </w:tblCellMar>
      </w:tblPr>
      <w:tblGrid>
        <w:gridCol w:w="480"/>
        <w:gridCol w:w="660"/>
        <w:gridCol w:w="660"/>
        <w:gridCol w:w="2180"/>
        <w:gridCol w:w="2414"/>
        <w:gridCol w:w="1417"/>
        <w:gridCol w:w="960"/>
        <w:gridCol w:w="3010"/>
        <w:gridCol w:w="760"/>
        <w:gridCol w:w="708"/>
        <w:gridCol w:w="567"/>
        <w:gridCol w:w="860"/>
        <w:gridCol w:w="700"/>
        <w:gridCol w:w="709"/>
      </w:tblGrid>
      <w:tr>
        <w:tblPrEx>
          <w:tblCellMar>
            <w:top w:w="0" w:type="dxa"/>
            <w:left w:w="108" w:type="dxa"/>
            <w:bottom w:w="0" w:type="dxa"/>
            <w:right w:w="108" w:type="dxa"/>
          </w:tblCellMar>
        </w:tblPrEx>
        <w:trPr>
          <w:trHeight w:val="705" w:hRule="atLeast"/>
        </w:trPr>
        <w:tc>
          <w:tcPr>
            <w:tcW w:w="16085" w:type="dxa"/>
            <w:gridSpan w:val="14"/>
            <w:tcBorders>
              <w:top w:val="nil"/>
              <w:left w:val="nil"/>
              <w:bottom w:val="nil"/>
              <w:right w:val="nil"/>
            </w:tcBorders>
            <w:shd w:val="clear" w:color="auto" w:fill="auto"/>
            <w:noWrap/>
            <w:vAlign w:val="center"/>
          </w:tcPr>
          <w:p>
            <w:pPr>
              <w:widowControl/>
              <w:jc w:val="center"/>
              <w:rPr>
                <w:rFonts w:ascii="宋体" w:hAnsi="宋体" w:cs="宋体"/>
                <w:b/>
                <w:color w:val="000000"/>
                <w:kern w:val="0"/>
                <w:sz w:val="48"/>
                <w:szCs w:val="48"/>
              </w:rPr>
            </w:pPr>
            <w:bookmarkStart w:id="0" w:name="_GoBack"/>
            <w:bookmarkEnd w:id="0"/>
            <w:r>
              <w:rPr>
                <w:rFonts w:hint="eastAsia" w:ascii="宋体" w:hAnsi="宋体" w:cs="宋体"/>
                <w:b/>
                <w:color w:val="000000"/>
                <w:kern w:val="0"/>
                <w:sz w:val="48"/>
                <w:szCs w:val="48"/>
              </w:rPr>
              <w:t>涉农补贴领域基层政务公开标准目录</w:t>
            </w:r>
          </w:p>
        </w:tc>
      </w:tr>
      <w:tr>
        <w:tblPrEx>
          <w:tblCellMar>
            <w:top w:w="0" w:type="dxa"/>
            <w:left w:w="108" w:type="dxa"/>
            <w:bottom w:w="0" w:type="dxa"/>
            <w:right w:w="108" w:type="dxa"/>
          </w:tblCellMar>
        </w:tblPrEx>
        <w:trPr>
          <w:trHeight w:val="540" w:hRule="atLeast"/>
        </w:trPr>
        <w:tc>
          <w:tcPr>
            <w:tcW w:w="4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sz w:val="22"/>
              </w:rPr>
              <w:t>序号</w:t>
            </w:r>
          </w:p>
        </w:tc>
        <w:tc>
          <w:tcPr>
            <w:tcW w:w="13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sz w:val="22"/>
              </w:rPr>
              <w:t>公开事项</w:t>
            </w:r>
          </w:p>
        </w:tc>
        <w:tc>
          <w:tcPr>
            <w:tcW w:w="21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sz w:val="22"/>
              </w:rPr>
              <w:t>公开内容（要素）</w:t>
            </w:r>
          </w:p>
        </w:tc>
        <w:tc>
          <w:tcPr>
            <w:tcW w:w="241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sz w:val="22"/>
              </w:rPr>
              <w:t>公开依据</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sz w:val="22"/>
              </w:rPr>
              <w:t>公开时限</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sz w:val="22"/>
              </w:rPr>
              <w:t>公开主体</w:t>
            </w:r>
          </w:p>
        </w:tc>
        <w:tc>
          <w:tcPr>
            <w:tcW w:w="301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sz w:val="22"/>
              </w:rPr>
              <w:t>公开渠道和载体</w:t>
            </w:r>
          </w:p>
        </w:tc>
        <w:tc>
          <w:tcPr>
            <w:tcW w:w="14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sz w:val="22"/>
              </w:rPr>
              <w:t>公开对象</w:t>
            </w:r>
          </w:p>
        </w:tc>
        <w:tc>
          <w:tcPr>
            <w:tcW w:w="14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sz w:val="22"/>
              </w:rPr>
              <w:t>公开方式</w:t>
            </w:r>
          </w:p>
        </w:tc>
        <w:tc>
          <w:tcPr>
            <w:tcW w:w="14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sz w:val="22"/>
              </w:rPr>
              <w:t>公开层级</w:t>
            </w:r>
          </w:p>
        </w:tc>
      </w:tr>
      <w:tr>
        <w:tblPrEx>
          <w:tblCellMar>
            <w:top w:w="0" w:type="dxa"/>
            <w:left w:w="108" w:type="dxa"/>
            <w:bottom w:w="0" w:type="dxa"/>
            <w:right w:w="108" w:type="dxa"/>
          </w:tblCellMar>
        </w:tblPrEx>
        <w:trPr>
          <w:trHeight w:val="540" w:hRule="atLeast"/>
        </w:trPr>
        <w:tc>
          <w:tcPr>
            <w:tcW w:w="4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6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r>
              <w:rPr>
                <w:rFonts w:hint="eastAsia" w:ascii="宋体" w:hAnsi="宋体" w:cs="宋体"/>
                <w:color w:val="000000"/>
                <w:kern w:val="0"/>
                <w:sz w:val="22"/>
              </w:rPr>
              <w:t>一级事项</w:t>
            </w:r>
          </w:p>
        </w:tc>
        <w:tc>
          <w:tcPr>
            <w:tcW w:w="6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r>
              <w:rPr>
                <w:rFonts w:hint="eastAsia" w:ascii="宋体" w:hAnsi="宋体" w:cs="宋体"/>
                <w:color w:val="000000"/>
                <w:kern w:val="0"/>
                <w:sz w:val="22"/>
              </w:rPr>
              <w:t>二级事项</w:t>
            </w:r>
          </w:p>
        </w:tc>
        <w:tc>
          <w:tcPr>
            <w:tcW w:w="21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24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30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r>
              <w:rPr>
                <w:rFonts w:hint="eastAsia" w:ascii="宋体" w:hAnsi="宋体" w:cs="宋体"/>
                <w:color w:val="000000"/>
                <w:kern w:val="0"/>
                <w:sz w:val="22"/>
              </w:rPr>
              <w:t>全社会</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r>
              <w:rPr>
                <w:rFonts w:hint="eastAsia" w:ascii="宋体" w:hAnsi="宋体" w:cs="宋体"/>
                <w:color w:val="000000"/>
                <w:kern w:val="0"/>
                <w:sz w:val="22"/>
              </w:rPr>
              <w:t>特定群体</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r>
              <w:rPr>
                <w:rFonts w:hint="eastAsia" w:ascii="宋体" w:hAnsi="宋体" w:cs="宋体"/>
                <w:color w:val="000000"/>
                <w:kern w:val="0"/>
                <w:sz w:val="22"/>
              </w:rPr>
              <w:t>主动</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r>
              <w:rPr>
                <w:rFonts w:hint="eastAsia" w:ascii="宋体" w:hAnsi="宋体" w:cs="宋体"/>
                <w:color w:val="000000"/>
                <w:kern w:val="0"/>
                <w:sz w:val="22"/>
              </w:rPr>
              <w:t>依申请</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r>
              <w:rPr>
                <w:rFonts w:hint="eastAsia" w:ascii="宋体" w:hAnsi="宋体" w:cs="宋体"/>
                <w:color w:val="000000"/>
                <w:kern w:val="0"/>
                <w:sz w:val="22"/>
              </w:rPr>
              <w:t>县极</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r>
              <w:rPr>
                <w:rFonts w:hint="eastAsia" w:ascii="宋体" w:hAnsi="宋体" w:cs="宋体"/>
                <w:color w:val="000000"/>
                <w:kern w:val="0"/>
                <w:sz w:val="22"/>
              </w:rPr>
              <w:t>乡级</w:t>
            </w:r>
          </w:p>
        </w:tc>
      </w:tr>
      <w:tr>
        <w:tblPrEx>
          <w:tblCellMar>
            <w:top w:w="0" w:type="dxa"/>
            <w:left w:w="108" w:type="dxa"/>
            <w:bottom w:w="0" w:type="dxa"/>
            <w:right w:w="108" w:type="dxa"/>
          </w:tblCellMar>
        </w:tblPrEx>
        <w:trPr>
          <w:trHeight w:val="2552"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6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农业生产发展资金</w:t>
            </w:r>
          </w:p>
        </w:tc>
        <w:tc>
          <w:tcPr>
            <w:tcW w:w="6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耕地地力保护</w:t>
            </w:r>
          </w:p>
        </w:tc>
        <w:tc>
          <w:tcPr>
            <w:tcW w:w="2180" w:type="dxa"/>
            <w:tcBorders>
              <w:top w:val="nil"/>
              <w:left w:val="nil"/>
              <w:bottom w:val="single" w:color="auto" w:sz="4" w:space="0"/>
              <w:right w:val="single" w:color="auto" w:sz="4" w:space="0"/>
            </w:tcBorders>
            <w:shd w:val="clear" w:color="auto" w:fill="auto"/>
            <w:vAlign w:val="center"/>
          </w:tcPr>
          <w:p>
            <w:pPr>
              <w:widowControl/>
              <w:jc w:val="left"/>
              <w:rPr>
                <w:rFonts w:ascii="Wingdings" w:hAnsi="Wingdings" w:cs="宋体"/>
                <w:color w:val="000000"/>
                <w:kern w:val="0"/>
                <w:sz w:val="20"/>
                <w:szCs w:val="20"/>
              </w:rPr>
            </w:pPr>
            <w:r>
              <w:rPr>
                <w:rFonts w:ascii="Wingdings" w:hAnsi="Wingdings" w:cs="宋体"/>
                <w:color w:val="000000"/>
                <w:kern w:val="0"/>
                <w:sz w:val="20"/>
                <w:szCs w:val="20"/>
              </w:rPr>
              <w:t></w:t>
            </w:r>
            <w:r>
              <w:rPr>
                <w:rFonts w:hint="eastAsia" w:ascii="宋体" w:hAnsi="宋体" w:cs="宋体"/>
                <w:color w:val="000000"/>
                <w:kern w:val="0"/>
                <w:sz w:val="20"/>
                <w:szCs w:val="20"/>
              </w:rPr>
              <w:t>政策依据：</w:t>
            </w:r>
            <w:r>
              <w:rPr>
                <w:rFonts w:ascii="Wingdings" w:hAnsi="Wingdings" w:cs="宋体"/>
                <w:color w:val="000000"/>
                <w:kern w:val="0"/>
                <w:sz w:val="20"/>
                <w:szCs w:val="20"/>
              </w:rPr>
              <w:br w:type="textWrapping"/>
            </w:r>
            <w:r>
              <w:rPr>
                <w:rFonts w:ascii="Wingdings" w:hAnsi="Wingdings" w:cs="宋体"/>
                <w:color w:val="000000"/>
                <w:kern w:val="0"/>
                <w:sz w:val="20"/>
                <w:szCs w:val="20"/>
              </w:rPr>
              <w:t></w:t>
            </w:r>
            <w:r>
              <w:rPr>
                <w:rFonts w:hint="eastAsia" w:ascii="宋体" w:hAnsi="宋体" w:cs="宋体"/>
                <w:color w:val="000000"/>
                <w:kern w:val="0"/>
                <w:sz w:val="20"/>
                <w:szCs w:val="20"/>
              </w:rPr>
              <w:t>申请指南：包括补贴对象、补贴范围、补贴标准、申请程序、申请材料、咨询电话、受理单位、办理时限、联系方式等：</w:t>
            </w:r>
            <w:r>
              <w:rPr>
                <w:rFonts w:ascii="Wingdings" w:hAnsi="Wingdings" w:cs="宋体"/>
                <w:color w:val="000000"/>
                <w:kern w:val="0"/>
                <w:sz w:val="20"/>
                <w:szCs w:val="20"/>
              </w:rPr>
              <w:br w:type="textWrapping"/>
            </w:r>
            <w:r>
              <w:rPr>
                <w:rFonts w:ascii="Wingdings" w:hAnsi="Wingdings" w:cs="宋体"/>
                <w:color w:val="000000"/>
                <w:kern w:val="0"/>
                <w:sz w:val="20"/>
                <w:szCs w:val="20"/>
              </w:rPr>
              <w:t></w:t>
            </w:r>
            <w:r>
              <w:rPr>
                <w:rFonts w:hint="eastAsia" w:ascii="宋体" w:hAnsi="宋体" w:cs="宋体"/>
                <w:color w:val="000000"/>
                <w:kern w:val="0"/>
                <w:sz w:val="20"/>
                <w:szCs w:val="20"/>
              </w:rPr>
              <w:t>补贴结果：</w:t>
            </w:r>
            <w:r>
              <w:rPr>
                <w:rFonts w:ascii="Wingdings" w:hAnsi="Wingdings" w:cs="宋体"/>
                <w:color w:val="000000"/>
                <w:kern w:val="0"/>
                <w:sz w:val="20"/>
                <w:szCs w:val="20"/>
              </w:rPr>
              <w:br w:type="textWrapping"/>
            </w:r>
            <w:r>
              <w:rPr>
                <w:rFonts w:ascii="Wingdings" w:hAnsi="Wingdings" w:cs="宋体"/>
                <w:color w:val="000000"/>
                <w:kern w:val="0"/>
                <w:sz w:val="20"/>
                <w:szCs w:val="20"/>
              </w:rPr>
              <w:t></w:t>
            </w:r>
            <w:r>
              <w:rPr>
                <w:rFonts w:hint="eastAsia" w:ascii="宋体" w:hAnsi="宋体" w:cs="宋体"/>
                <w:color w:val="000000"/>
                <w:kern w:val="0"/>
                <w:sz w:val="20"/>
                <w:szCs w:val="20"/>
              </w:rPr>
              <w:t>监督渠道：包括举报电话、地址等。</w:t>
            </w:r>
          </w:p>
        </w:tc>
        <w:tc>
          <w:tcPr>
            <w:tcW w:w="24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根据吉农计财发[2019]7号《关于下发2019年中央财政农业资源与生态保护补助项目实施方案（指南）的通知》</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申报截止日期4月3日</w:t>
            </w:r>
          </w:p>
        </w:tc>
        <w:tc>
          <w:tcPr>
            <w:tcW w:w="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县级农业农村部门</w:t>
            </w:r>
          </w:p>
        </w:tc>
        <w:tc>
          <w:tcPr>
            <w:tcW w:w="30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□政府网站   □政府公报</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□两微一端   □公布会/听证会</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■广播电视   □纸质媒体</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□公开查阅点 □政务服务中心</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□便民服务站 □入户/现场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□社区/企业事业单位/村公示栏（电子屏）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□精准推送   □其他</w:t>
            </w:r>
          </w:p>
        </w:tc>
        <w:tc>
          <w:tcPr>
            <w:tcW w:w="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18"/>
                <w:szCs w:val="18"/>
              </w:rPr>
            </w:pPr>
          </w:p>
        </w:tc>
      </w:tr>
      <w:tr>
        <w:tblPrEx>
          <w:tblCellMar>
            <w:top w:w="0" w:type="dxa"/>
            <w:left w:w="108" w:type="dxa"/>
            <w:bottom w:w="0" w:type="dxa"/>
            <w:right w:w="108" w:type="dxa"/>
          </w:tblCellMar>
        </w:tblPrEx>
        <w:trPr>
          <w:trHeight w:val="4374"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w:t>
            </w:r>
          </w:p>
        </w:tc>
        <w:tc>
          <w:tcPr>
            <w:tcW w:w="6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农业生产发展资金</w:t>
            </w:r>
          </w:p>
        </w:tc>
        <w:tc>
          <w:tcPr>
            <w:tcW w:w="6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新型职业农民培育</w:t>
            </w:r>
          </w:p>
        </w:tc>
        <w:tc>
          <w:tcPr>
            <w:tcW w:w="2180" w:type="dxa"/>
            <w:tcBorders>
              <w:top w:val="nil"/>
              <w:left w:val="nil"/>
              <w:bottom w:val="single" w:color="auto" w:sz="4" w:space="0"/>
              <w:right w:val="single" w:color="auto" w:sz="4" w:space="0"/>
            </w:tcBorders>
            <w:shd w:val="clear" w:color="auto" w:fill="auto"/>
            <w:vAlign w:val="center"/>
          </w:tcPr>
          <w:p>
            <w:pPr>
              <w:widowControl/>
              <w:jc w:val="left"/>
              <w:rPr>
                <w:rFonts w:ascii="Wingdings" w:hAnsi="Wingdings" w:cs="宋体"/>
                <w:color w:val="000000"/>
                <w:kern w:val="0"/>
                <w:sz w:val="20"/>
                <w:szCs w:val="20"/>
              </w:rPr>
            </w:pPr>
            <w:r>
              <w:rPr>
                <w:rFonts w:ascii="Wingdings" w:hAnsi="Wingdings" w:cs="宋体"/>
                <w:color w:val="000000"/>
                <w:kern w:val="0"/>
                <w:sz w:val="20"/>
                <w:szCs w:val="20"/>
              </w:rPr>
              <w:t></w:t>
            </w:r>
            <w:r>
              <w:rPr>
                <w:rFonts w:hint="eastAsia" w:ascii="宋体" w:hAnsi="宋体" w:cs="宋体"/>
                <w:color w:val="000000"/>
                <w:kern w:val="0"/>
                <w:sz w:val="20"/>
                <w:szCs w:val="20"/>
              </w:rPr>
              <w:t>政策依据：</w:t>
            </w:r>
            <w:r>
              <w:rPr>
                <w:rFonts w:ascii="Wingdings" w:hAnsi="Wingdings" w:cs="宋体"/>
                <w:color w:val="000000"/>
                <w:kern w:val="0"/>
                <w:sz w:val="20"/>
                <w:szCs w:val="20"/>
              </w:rPr>
              <w:br w:type="textWrapping"/>
            </w:r>
            <w:r>
              <w:rPr>
                <w:rFonts w:ascii="Wingdings" w:hAnsi="Wingdings" w:cs="宋体"/>
                <w:color w:val="000000"/>
                <w:kern w:val="0"/>
                <w:sz w:val="20"/>
                <w:szCs w:val="20"/>
              </w:rPr>
              <w:t></w:t>
            </w:r>
            <w:r>
              <w:rPr>
                <w:rFonts w:hint="eastAsia" w:ascii="宋体" w:hAnsi="宋体" w:cs="宋体"/>
                <w:color w:val="000000"/>
                <w:kern w:val="0"/>
                <w:sz w:val="20"/>
                <w:szCs w:val="20"/>
              </w:rPr>
              <w:t>申请指南：包括补贴对象、补贴范围、补贴标准、申请程序、申请材料、咨询电话、受理单位、办理时限、联系方式等：</w:t>
            </w:r>
            <w:r>
              <w:rPr>
                <w:rFonts w:ascii="Wingdings" w:hAnsi="Wingdings" w:cs="宋体"/>
                <w:color w:val="000000"/>
                <w:kern w:val="0"/>
                <w:sz w:val="20"/>
                <w:szCs w:val="20"/>
              </w:rPr>
              <w:br w:type="textWrapping"/>
            </w:r>
            <w:r>
              <w:rPr>
                <w:rFonts w:ascii="Wingdings" w:hAnsi="Wingdings" w:cs="宋体"/>
                <w:color w:val="000000"/>
                <w:kern w:val="0"/>
                <w:sz w:val="20"/>
                <w:szCs w:val="20"/>
              </w:rPr>
              <w:t></w:t>
            </w:r>
            <w:r>
              <w:rPr>
                <w:rFonts w:hint="eastAsia" w:ascii="宋体" w:hAnsi="宋体" w:cs="宋体"/>
                <w:color w:val="000000"/>
                <w:kern w:val="0"/>
                <w:sz w:val="20"/>
                <w:szCs w:val="20"/>
              </w:rPr>
              <w:t>补贴结果：</w:t>
            </w:r>
            <w:r>
              <w:rPr>
                <w:rFonts w:ascii="Wingdings" w:hAnsi="Wingdings" w:cs="宋体"/>
                <w:color w:val="000000"/>
                <w:kern w:val="0"/>
                <w:sz w:val="20"/>
                <w:szCs w:val="20"/>
              </w:rPr>
              <w:br w:type="textWrapping"/>
            </w:r>
            <w:r>
              <w:rPr>
                <w:rFonts w:ascii="Wingdings" w:hAnsi="Wingdings" w:cs="宋体"/>
                <w:color w:val="000000"/>
                <w:kern w:val="0"/>
                <w:sz w:val="20"/>
                <w:szCs w:val="20"/>
              </w:rPr>
              <w:t></w:t>
            </w:r>
            <w:r>
              <w:rPr>
                <w:rFonts w:hint="eastAsia" w:ascii="宋体" w:hAnsi="宋体" w:cs="宋体"/>
                <w:color w:val="000000"/>
                <w:kern w:val="0"/>
                <w:sz w:val="20"/>
                <w:szCs w:val="20"/>
              </w:rPr>
              <w:t>监督渠道：包括举报电话、地址等。</w:t>
            </w:r>
          </w:p>
        </w:tc>
        <w:tc>
          <w:tcPr>
            <w:tcW w:w="24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中共中央办公厅、国务院办公厅关于引导农村土地经营权有序流转发展农业适度规模经营的意见》、《国务院办公厅括关于支持返乡下乡人员乞创业创新促进农村-二三产业融合发展的意见》(国办发(2016)84号)、《农业生产发展资金管理办法》(财农(2017)41号)、《“十三五’全国新型职业农民培育发展规划》(农科教发(2017) 2号)《关于下发2019年中央财政农业生产发展项目实施方案(指南)的通知》(吉农计财发(2019) 8号)。</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自政府信息形成或者变更之日起20个工作日内。法律、法规对政府信息公开的期限另有规定的从其规定。</w:t>
            </w:r>
          </w:p>
        </w:tc>
        <w:tc>
          <w:tcPr>
            <w:tcW w:w="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县级农业农村部门</w:t>
            </w:r>
          </w:p>
        </w:tc>
        <w:tc>
          <w:tcPr>
            <w:tcW w:w="30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■政府网站   □政府公报</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□两微一端   □公布会/听证会</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□广播电视   □纸质媒体</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□公开查阅点 □政务服务中心</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□便民服务站 □入户/现场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□社区/企业事业单位/村公示栏（电子屏）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□精准推送   □其他</w:t>
            </w:r>
          </w:p>
        </w:tc>
        <w:tc>
          <w:tcPr>
            <w:tcW w:w="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18"/>
                <w:szCs w:val="18"/>
              </w:rPr>
            </w:pPr>
          </w:p>
        </w:tc>
      </w:tr>
      <w:tr>
        <w:tblPrEx>
          <w:tblCellMar>
            <w:top w:w="0" w:type="dxa"/>
            <w:left w:w="108" w:type="dxa"/>
            <w:bottom w:w="0" w:type="dxa"/>
            <w:right w:w="108" w:type="dxa"/>
          </w:tblCellMar>
        </w:tblPrEx>
        <w:trPr>
          <w:trHeight w:val="3045" w:hRule="atLeast"/>
        </w:trPr>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w:t>
            </w:r>
          </w:p>
        </w:tc>
        <w:tc>
          <w:tcPr>
            <w:tcW w:w="6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农业生产发发展资金</w:t>
            </w:r>
          </w:p>
        </w:tc>
        <w:tc>
          <w:tcPr>
            <w:tcW w:w="6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支持新型农业经济主体</w:t>
            </w:r>
          </w:p>
        </w:tc>
        <w:tc>
          <w:tcPr>
            <w:tcW w:w="2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Wingdings" w:hAnsi="Wingdings" w:cs="宋体"/>
                <w:color w:val="000000"/>
                <w:kern w:val="0"/>
                <w:sz w:val="20"/>
                <w:szCs w:val="20"/>
              </w:rPr>
            </w:pPr>
            <w:r>
              <w:rPr>
                <w:rFonts w:ascii="Wingdings" w:hAnsi="Wingdings" w:cs="宋体"/>
                <w:color w:val="000000"/>
                <w:kern w:val="0"/>
                <w:sz w:val="20"/>
                <w:szCs w:val="20"/>
              </w:rPr>
              <w:t></w:t>
            </w:r>
            <w:r>
              <w:rPr>
                <w:rFonts w:hint="eastAsia" w:ascii="宋体" w:hAnsi="宋体" w:cs="宋体"/>
                <w:color w:val="000000"/>
                <w:kern w:val="0"/>
                <w:sz w:val="20"/>
                <w:szCs w:val="20"/>
              </w:rPr>
              <w:t>政策依据：</w:t>
            </w:r>
            <w:r>
              <w:rPr>
                <w:rFonts w:ascii="Wingdings" w:hAnsi="Wingdings" w:cs="宋体"/>
                <w:color w:val="000000"/>
                <w:kern w:val="0"/>
                <w:sz w:val="20"/>
                <w:szCs w:val="20"/>
              </w:rPr>
              <w:br w:type="textWrapping"/>
            </w:r>
            <w:r>
              <w:rPr>
                <w:rFonts w:ascii="Wingdings" w:hAnsi="Wingdings" w:cs="宋体"/>
                <w:color w:val="000000"/>
                <w:kern w:val="0"/>
                <w:sz w:val="20"/>
                <w:szCs w:val="20"/>
              </w:rPr>
              <w:t></w:t>
            </w:r>
            <w:r>
              <w:rPr>
                <w:rFonts w:hint="eastAsia" w:ascii="宋体" w:hAnsi="宋体" w:cs="宋体"/>
                <w:color w:val="000000"/>
                <w:kern w:val="0"/>
                <w:sz w:val="20"/>
                <w:szCs w:val="20"/>
              </w:rPr>
              <w:t>申请指南：包括补贴对象、补贴范围、补贴标准、申请程序、申请材料、咨询电话、受理单位、办理时限、联系方式等：</w:t>
            </w:r>
            <w:r>
              <w:rPr>
                <w:rFonts w:ascii="Wingdings" w:hAnsi="Wingdings" w:cs="宋体"/>
                <w:color w:val="000000"/>
                <w:kern w:val="0"/>
                <w:sz w:val="20"/>
                <w:szCs w:val="20"/>
              </w:rPr>
              <w:br w:type="textWrapping"/>
            </w:r>
            <w:r>
              <w:rPr>
                <w:rFonts w:ascii="Wingdings" w:hAnsi="Wingdings" w:cs="宋体"/>
                <w:color w:val="000000"/>
                <w:kern w:val="0"/>
                <w:sz w:val="20"/>
                <w:szCs w:val="20"/>
              </w:rPr>
              <w:t></w:t>
            </w:r>
            <w:r>
              <w:rPr>
                <w:rFonts w:hint="eastAsia" w:ascii="宋体" w:hAnsi="宋体" w:cs="宋体"/>
                <w:color w:val="000000"/>
                <w:kern w:val="0"/>
                <w:sz w:val="20"/>
                <w:szCs w:val="20"/>
              </w:rPr>
              <w:t>补贴结果：</w:t>
            </w:r>
            <w:r>
              <w:rPr>
                <w:rFonts w:ascii="Wingdings" w:hAnsi="Wingdings" w:cs="宋体"/>
                <w:color w:val="000000"/>
                <w:kern w:val="0"/>
                <w:sz w:val="20"/>
                <w:szCs w:val="20"/>
              </w:rPr>
              <w:br w:type="textWrapping"/>
            </w:r>
            <w:r>
              <w:rPr>
                <w:rFonts w:ascii="Wingdings" w:hAnsi="Wingdings" w:cs="宋体"/>
                <w:color w:val="000000"/>
                <w:kern w:val="0"/>
                <w:sz w:val="20"/>
                <w:szCs w:val="20"/>
              </w:rPr>
              <w:t></w:t>
            </w:r>
            <w:r>
              <w:rPr>
                <w:rFonts w:hint="eastAsia" w:ascii="宋体" w:hAnsi="宋体" w:cs="宋体"/>
                <w:color w:val="000000"/>
                <w:kern w:val="0"/>
                <w:sz w:val="20"/>
                <w:szCs w:val="20"/>
              </w:rPr>
              <w:t>监督渠道：包括举报电话、地址等。</w:t>
            </w:r>
          </w:p>
        </w:tc>
        <w:tc>
          <w:tcPr>
            <w:tcW w:w="24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《农业生产发展资金管理办法》(财农(2017).41号)、《关于下发2019年吉林省省级现代农业发展专项资金项目指南的通知》 (吉农计财发(2019) 3号)</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自政府信息形成或者变更之日起20个工作日内。法律、法规对政府信息公开的期限另有规定的从其规定。</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县级农业农村部门</w:t>
            </w:r>
          </w:p>
        </w:tc>
        <w:tc>
          <w:tcPr>
            <w:tcW w:w="301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■政府网站   □政府公报</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□两微一端   □公布会/听证会</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□广播电视   □纸质媒体</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□公开查阅点 □政务服务中心</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□便民服务站 □入户/现场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□社区/企业事业单位/村公示栏（电子屏）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□精准推送   □其他</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p>
        </w:tc>
      </w:tr>
      <w:tr>
        <w:tblPrEx>
          <w:tblCellMar>
            <w:top w:w="0" w:type="dxa"/>
            <w:left w:w="108" w:type="dxa"/>
            <w:bottom w:w="0" w:type="dxa"/>
            <w:right w:w="108" w:type="dxa"/>
          </w:tblCellMar>
        </w:tblPrEx>
        <w:trPr>
          <w:trHeight w:val="3045"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4</w:t>
            </w:r>
          </w:p>
        </w:tc>
        <w:tc>
          <w:tcPr>
            <w:tcW w:w="6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农业资源及生态保护补助资金</w:t>
            </w:r>
          </w:p>
        </w:tc>
        <w:tc>
          <w:tcPr>
            <w:tcW w:w="6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草原禁牧补助</w:t>
            </w:r>
          </w:p>
        </w:tc>
        <w:tc>
          <w:tcPr>
            <w:tcW w:w="2180" w:type="dxa"/>
            <w:tcBorders>
              <w:top w:val="nil"/>
              <w:left w:val="nil"/>
              <w:bottom w:val="single" w:color="auto" w:sz="4" w:space="0"/>
              <w:right w:val="single" w:color="auto" w:sz="4" w:space="0"/>
            </w:tcBorders>
            <w:shd w:val="clear" w:color="auto" w:fill="auto"/>
            <w:vAlign w:val="center"/>
          </w:tcPr>
          <w:p>
            <w:pPr>
              <w:widowControl/>
              <w:jc w:val="left"/>
              <w:rPr>
                <w:rFonts w:ascii="Wingdings" w:hAnsi="Wingdings" w:cs="宋体"/>
                <w:color w:val="000000"/>
                <w:kern w:val="0"/>
                <w:sz w:val="20"/>
                <w:szCs w:val="20"/>
              </w:rPr>
            </w:pPr>
            <w:r>
              <w:rPr>
                <w:rFonts w:ascii="Wingdings" w:hAnsi="Wingdings" w:cs="宋体"/>
                <w:color w:val="000000"/>
                <w:kern w:val="0"/>
                <w:sz w:val="20"/>
                <w:szCs w:val="20"/>
              </w:rPr>
              <w:t></w:t>
            </w:r>
            <w:r>
              <w:rPr>
                <w:rFonts w:hint="eastAsia" w:ascii="宋体" w:hAnsi="宋体" w:cs="宋体"/>
                <w:color w:val="000000"/>
                <w:kern w:val="0"/>
                <w:sz w:val="20"/>
                <w:szCs w:val="20"/>
              </w:rPr>
              <w:t>政策依据：</w:t>
            </w:r>
            <w:r>
              <w:rPr>
                <w:rFonts w:ascii="Wingdings" w:hAnsi="Wingdings" w:cs="宋体"/>
                <w:color w:val="000000"/>
                <w:kern w:val="0"/>
                <w:sz w:val="20"/>
                <w:szCs w:val="20"/>
              </w:rPr>
              <w:br w:type="textWrapping"/>
            </w:r>
            <w:r>
              <w:rPr>
                <w:rFonts w:ascii="Wingdings" w:hAnsi="Wingdings" w:cs="宋体"/>
                <w:color w:val="000000"/>
                <w:kern w:val="0"/>
                <w:sz w:val="20"/>
                <w:szCs w:val="20"/>
              </w:rPr>
              <w:t></w:t>
            </w:r>
            <w:r>
              <w:rPr>
                <w:rFonts w:hint="eastAsia" w:ascii="宋体" w:hAnsi="宋体" w:cs="宋体"/>
                <w:color w:val="000000"/>
                <w:kern w:val="0"/>
                <w:sz w:val="20"/>
                <w:szCs w:val="20"/>
              </w:rPr>
              <w:t>申请指南：包括补贴对象、补贴范围、补贴标准、申请程序、申请材料、咨询电话、受理单位、办理时限、联系方式等：</w:t>
            </w:r>
            <w:r>
              <w:rPr>
                <w:rFonts w:ascii="Wingdings" w:hAnsi="Wingdings" w:cs="宋体"/>
                <w:color w:val="000000"/>
                <w:kern w:val="0"/>
                <w:sz w:val="20"/>
                <w:szCs w:val="20"/>
              </w:rPr>
              <w:br w:type="textWrapping"/>
            </w:r>
            <w:r>
              <w:rPr>
                <w:rFonts w:ascii="Wingdings" w:hAnsi="Wingdings" w:cs="宋体"/>
                <w:color w:val="000000"/>
                <w:kern w:val="0"/>
                <w:sz w:val="20"/>
                <w:szCs w:val="20"/>
              </w:rPr>
              <w:t></w:t>
            </w:r>
            <w:r>
              <w:rPr>
                <w:rFonts w:hint="eastAsia" w:ascii="宋体" w:hAnsi="宋体" w:cs="宋体"/>
                <w:color w:val="000000"/>
                <w:kern w:val="0"/>
                <w:sz w:val="20"/>
                <w:szCs w:val="20"/>
              </w:rPr>
              <w:t>补贴结果：</w:t>
            </w:r>
            <w:r>
              <w:rPr>
                <w:rFonts w:ascii="Wingdings" w:hAnsi="Wingdings" w:cs="宋体"/>
                <w:color w:val="000000"/>
                <w:kern w:val="0"/>
                <w:sz w:val="20"/>
                <w:szCs w:val="20"/>
              </w:rPr>
              <w:br w:type="textWrapping"/>
            </w:r>
            <w:r>
              <w:rPr>
                <w:rFonts w:ascii="Wingdings" w:hAnsi="Wingdings" w:cs="宋体"/>
                <w:color w:val="000000"/>
                <w:kern w:val="0"/>
                <w:sz w:val="20"/>
                <w:szCs w:val="20"/>
              </w:rPr>
              <w:t></w:t>
            </w:r>
            <w:r>
              <w:rPr>
                <w:rFonts w:hint="eastAsia" w:ascii="宋体" w:hAnsi="宋体" w:cs="宋体"/>
                <w:color w:val="000000"/>
                <w:kern w:val="0"/>
                <w:sz w:val="20"/>
                <w:szCs w:val="20"/>
              </w:rPr>
              <w:t>监督渠道：包括举报电话、地址等。</w:t>
            </w:r>
          </w:p>
        </w:tc>
        <w:tc>
          <w:tcPr>
            <w:tcW w:w="24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《新一轮草原生态保护补助奖励政策实施指导意见(2016-2020)》(农办财(2016) 10号)、《吉林省落实农牧民补助奖励政策实施方案(2019-2020年)》(吉牧联发(2019) 14号)</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自政府信息形成或者变更之日起20个工作日内。法律、法规对政府信息公开的期限另有规定的从其规定。</w:t>
            </w:r>
          </w:p>
        </w:tc>
        <w:tc>
          <w:tcPr>
            <w:tcW w:w="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县级农业农村部门</w:t>
            </w:r>
          </w:p>
        </w:tc>
        <w:tc>
          <w:tcPr>
            <w:tcW w:w="30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■政府网站   □政府公报</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□两微一端   □公布会/听证会</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□广播电视   □纸质媒体</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□公开查阅点 □政务服务中心</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□便民服务站 □入户/现场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□社区/企业事业单位/村公示栏（电子屏）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□精准推送   □其他</w:t>
            </w:r>
          </w:p>
        </w:tc>
        <w:tc>
          <w:tcPr>
            <w:tcW w:w="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p>
        </w:tc>
      </w:tr>
      <w:tr>
        <w:tblPrEx>
          <w:tblCellMar>
            <w:top w:w="0" w:type="dxa"/>
            <w:left w:w="108" w:type="dxa"/>
            <w:bottom w:w="0" w:type="dxa"/>
            <w:right w:w="108" w:type="dxa"/>
          </w:tblCellMar>
        </w:tblPrEx>
        <w:trPr>
          <w:trHeight w:val="3045"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5</w:t>
            </w:r>
          </w:p>
        </w:tc>
        <w:tc>
          <w:tcPr>
            <w:tcW w:w="6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动牧防疫补助经费</w:t>
            </w:r>
          </w:p>
        </w:tc>
        <w:tc>
          <w:tcPr>
            <w:tcW w:w="6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强制扑杀、强制免疫和养殖环节无害化处理补助</w:t>
            </w:r>
          </w:p>
        </w:tc>
        <w:tc>
          <w:tcPr>
            <w:tcW w:w="2180" w:type="dxa"/>
            <w:tcBorders>
              <w:top w:val="nil"/>
              <w:left w:val="nil"/>
              <w:bottom w:val="single" w:color="auto" w:sz="4" w:space="0"/>
              <w:right w:val="single" w:color="auto" w:sz="4" w:space="0"/>
            </w:tcBorders>
            <w:shd w:val="clear" w:color="auto" w:fill="auto"/>
            <w:vAlign w:val="center"/>
          </w:tcPr>
          <w:p>
            <w:pPr>
              <w:widowControl/>
              <w:jc w:val="left"/>
              <w:rPr>
                <w:rFonts w:ascii="Wingdings" w:hAnsi="Wingdings" w:cs="宋体"/>
                <w:color w:val="000000"/>
                <w:kern w:val="0"/>
                <w:sz w:val="20"/>
                <w:szCs w:val="20"/>
              </w:rPr>
            </w:pPr>
            <w:r>
              <w:rPr>
                <w:rFonts w:ascii="Wingdings" w:hAnsi="Wingdings" w:cs="宋体"/>
                <w:color w:val="000000"/>
                <w:kern w:val="0"/>
                <w:sz w:val="20"/>
                <w:szCs w:val="20"/>
              </w:rPr>
              <w:t></w:t>
            </w:r>
            <w:r>
              <w:rPr>
                <w:rFonts w:hint="eastAsia" w:ascii="宋体" w:hAnsi="宋体" w:cs="宋体"/>
                <w:color w:val="000000"/>
                <w:kern w:val="0"/>
                <w:sz w:val="20"/>
                <w:szCs w:val="20"/>
              </w:rPr>
              <w:t>政策依据：</w:t>
            </w:r>
            <w:r>
              <w:rPr>
                <w:rFonts w:ascii="Wingdings" w:hAnsi="Wingdings" w:cs="宋体"/>
                <w:color w:val="000000"/>
                <w:kern w:val="0"/>
                <w:sz w:val="20"/>
                <w:szCs w:val="20"/>
              </w:rPr>
              <w:br w:type="textWrapping"/>
            </w:r>
            <w:r>
              <w:rPr>
                <w:rFonts w:ascii="Wingdings" w:hAnsi="Wingdings" w:cs="宋体"/>
                <w:color w:val="000000"/>
                <w:kern w:val="0"/>
                <w:sz w:val="20"/>
                <w:szCs w:val="20"/>
              </w:rPr>
              <w:t></w:t>
            </w:r>
            <w:r>
              <w:rPr>
                <w:rFonts w:hint="eastAsia" w:ascii="宋体" w:hAnsi="宋体" w:cs="宋体"/>
                <w:color w:val="000000"/>
                <w:kern w:val="0"/>
                <w:sz w:val="20"/>
                <w:szCs w:val="20"/>
              </w:rPr>
              <w:t>申请指南：包括补贴对象、补贴范围、补贴标准、申请程序、申请材料、咨询电话、受理单位、办理时限、联系方式等：</w:t>
            </w:r>
            <w:r>
              <w:rPr>
                <w:rFonts w:ascii="Wingdings" w:hAnsi="Wingdings" w:cs="宋体"/>
                <w:color w:val="000000"/>
                <w:kern w:val="0"/>
                <w:sz w:val="20"/>
                <w:szCs w:val="20"/>
              </w:rPr>
              <w:br w:type="textWrapping"/>
            </w:r>
            <w:r>
              <w:rPr>
                <w:rFonts w:ascii="Wingdings" w:hAnsi="Wingdings" w:cs="宋体"/>
                <w:color w:val="000000"/>
                <w:kern w:val="0"/>
                <w:sz w:val="20"/>
                <w:szCs w:val="20"/>
              </w:rPr>
              <w:t></w:t>
            </w:r>
            <w:r>
              <w:rPr>
                <w:rFonts w:hint="eastAsia" w:ascii="宋体" w:hAnsi="宋体" w:cs="宋体"/>
                <w:color w:val="000000"/>
                <w:kern w:val="0"/>
                <w:sz w:val="20"/>
                <w:szCs w:val="20"/>
              </w:rPr>
              <w:t>补贴结果：</w:t>
            </w:r>
            <w:r>
              <w:rPr>
                <w:rFonts w:ascii="Wingdings" w:hAnsi="Wingdings" w:cs="宋体"/>
                <w:color w:val="000000"/>
                <w:kern w:val="0"/>
                <w:sz w:val="20"/>
                <w:szCs w:val="20"/>
              </w:rPr>
              <w:br w:type="textWrapping"/>
            </w:r>
            <w:r>
              <w:rPr>
                <w:rFonts w:ascii="Wingdings" w:hAnsi="Wingdings" w:cs="宋体"/>
                <w:color w:val="000000"/>
                <w:kern w:val="0"/>
                <w:sz w:val="20"/>
                <w:szCs w:val="20"/>
              </w:rPr>
              <w:t></w:t>
            </w:r>
            <w:r>
              <w:rPr>
                <w:rFonts w:hint="eastAsia" w:ascii="宋体" w:hAnsi="宋体" w:cs="宋体"/>
                <w:color w:val="000000"/>
                <w:kern w:val="0"/>
                <w:sz w:val="20"/>
                <w:szCs w:val="20"/>
              </w:rPr>
              <w:t>监督渠道：包括举报电话、地址等。</w:t>
            </w:r>
          </w:p>
        </w:tc>
        <w:tc>
          <w:tcPr>
            <w:tcW w:w="2414" w:type="dxa"/>
            <w:tcBorders>
              <w:top w:val="nil"/>
              <w:left w:val="nil"/>
              <w:bottom w:val="single" w:color="auto" w:sz="4" w:space="0"/>
              <w:right w:val="single" w:color="auto" w:sz="4" w:space="0"/>
            </w:tcBorders>
            <w:shd w:val="clear" w:color="auto" w:fill="auto"/>
            <w:vAlign w:val="center"/>
          </w:tcPr>
          <w:p>
            <w:pPr>
              <w:widowControl/>
              <w:spacing w:after="240"/>
              <w:jc w:val="left"/>
              <w:rPr>
                <w:rFonts w:ascii="宋体" w:hAnsi="宋体" w:cs="宋体"/>
                <w:color w:val="000000"/>
                <w:kern w:val="0"/>
                <w:sz w:val="20"/>
                <w:szCs w:val="20"/>
              </w:rPr>
            </w:pPr>
            <w:r>
              <w:rPr>
                <w:rFonts w:hint="eastAsia" w:ascii="宋体" w:hAnsi="宋体" w:cs="宋体"/>
                <w:color w:val="000000"/>
                <w:kern w:val="0"/>
                <w:sz w:val="20"/>
                <w:szCs w:val="20"/>
              </w:rPr>
              <w:t>《中华人民共和国动物防疫法》、《动物防疫等补助经费管理办法》(财农(2017)43号)、《吉林省畜禽防疫及无害化处理补助资金管理办法》(吉财农(2018) 282号)</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自政府信息形成或者变更之日起20个工作日内。法律、法规对政府信息公开的期限另有规定的从其规定。</w:t>
            </w:r>
          </w:p>
        </w:tc>
        <w:tc>
          <w:tcPr>
            <w:tcW w:w="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县级农业农村部门</w:t>
            </w:r>
          </w:p>
        </w:tc>
        <w:tc>
          <w:tcPr>
            <w:tcW w:w="30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■政府网站   □政府公报</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□两微一端   □公布会/听证会</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□广播电视   □纸质媒体</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□公开查阅点 □政务服务中心</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□便民服务站 □入户/现场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□社区/企业事业单位/村公示栏（电子屏）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□精准推送   □其他</w:t>
            </w:r>
          </w:p>
        </w:tc>
        <w:tc>
          <w:tcPr>
            <w:tcW w:w="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p>
        </w:tc>
      </w:tr>
    </w:tbl>
    <w:p/>
    <w:sectPr>
      <w:pgSz w:w="16838" w:h="11906" w:orient="landscape"/>
      <w:pgMar w:top="964" w:right="567" w:bottom="964" w:left="567" w:header="709" w:footer="709"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33F"/>
    <w:rsid w:val="00116393"/>
    <w:rsid w:val="001F58CD"/>
    <w:rsid w:val="00323B43"/>
    <w:rsid w:val="00354FD6"/>
    <w:rsid w:val="003D37D8"/>
    <w:rsid w:val="004358AB"/>
    <w:rsid w:val="005A785C"/>
    <w:rsid w:val="0060333F"/>
    <w:rsid w:val="006401A9"/>
    <w:rsid w:val="00820E3C"/>
    <w:rsid w:val="008B7726"/>
    <w:rsid w:val="009C5649"/>
    <w:rsid w:val="00B11CB2"/>
    <w:rsid w:val="00B43B94"/>
    <w:rsid w:val="00D20338"/>
    <w:rsid w:val="00E262FC"/>
    <w:rsid w:val="18FD6F2C"/>
    <w:rsid w:val="1CD93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semiHidden/>
    <w:unhideWhenUsed/>
    <w:qFormat/>
    <w:uiPriority w:val="0"/>
    <w:pPr>
      <w:tabs>
        <w:tab w:val="right" w:leader="dot" w:pos="14760"/>
      </w:tabs>
      <w:spacing w:line="700" w:lineRule="exact"/>
      <w:ind w:left="359" w:leftChars="171" w:right="332" w:rightChars="158"/>
    </w:pPr>
  </w:style>
  <w:style w:type="character" w:styleId="8">
    <w:name w:val="Hyperlink"/>
    <w:semiHidden/>
    <w:unhideWhenUsed/>
    <w:uiPriority w:val="0"/>
    <w:rPr>
      <w:color w:val="0000FF"/>
      <w:u w:val="single"/>
    </w:rPr>
  </w:style>
  <w:style w:type="character" w:customStyle="1" w:styleId="9">
    <w:name w:val="日期 Char"/>
    <w:basedOn w:val="7"/>
    <w:link w:val="2"/>
    <w:semiHidden/>
    <w:qFormat/>
    <w:uiPriority w:val="99"/>
    <w:rPr>
      <w:rFonts w:ascii="Calibri" w:hAnsi="Calibri" w:eastAsia="宋体" w:cs="Times New Roman"/>
      <w:kern w:val="2"/>
      <w:sz w:val="21"/>
    </w:rPr>
  </w:style>
  <w:style w:type="character" w:customStyle="1" w:styleId="10">
    <w:name w:val="页眉 Char"/>
    <w:basedOn w:val="7"/>
    <w:link w:val="4"/>
    <w:semiHidden/>
    <w:qFormat/>
    <w:uiPriority w:val="99"/>
    <w:rPr>
      <w:rFonts w:ascii="Calibri" w:hAnsi="Calibri" w:eastAsia="宋体" w:cs="Times New Roman"/>
      <w:kern w:val="2"/>
      <w:sz w:val="18"/>
      <w:szCs w:val="18"/>
    </w:rPr>
  </w:style>
  <w:style w:type="character" w:customStyle="1" w:styleId="11">
    <w:name w:val="页脚 Char"/>
    <w:basedOn w:val="7"/>
    <w:link w:val="3"/>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暗香扑面">
      <a:dk1>
        <a:sysClr val="windowText" lastClr="000000"/>
      </a:dk1>
      <a:lt1>
        <a:sysClr val="window" lastClr="FFFFFF"/>
      </a:lt1>
      <a:dk2>
        <a:srgbClr val="2F2F2F"/>
      </a:dk2>
      <a:lt2>
        <a:srgbClr val="FFFFF4"/>
      </a:lt2>
      <a:accent1>
        <a:srgbClr val="918415"/>
      </a:accent1>
      <a:accent2>
        <a:srgbClr val="C47546"/>
      </a:accent2>
      <a:accent3>
        <a:srgbClr val="AFB591"/>
      </a:accent3>
      <a:accent4>
        <a:srgbClr val="B9945B"/>
      </a:accent4>
      <a:accent5>
        <a:srgbClr val="85ADBC"/>
      </a:accent5>
      <a:accent6>
        <a:srgbClr val="E5B440"/>
      </a:accent6>
      <a:hlink>
        <a:srgbClr val="00D5D5"/>
      </a:hlink>
      <a:folHlink>
        <a:srgbClr val="DD00D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CA8CE6-D733-4605-A30B-1E1F8123E13B}">
  <ds:schemaRefs/>
</ds:datastoreItem>
</file>

<file path=docProps/app.xml><?xml version="1.0" encoding="utf-8"?>
<Properties xmlns="http://schemas.openxmlformats.org/officeDocument/2006/extended-properties" xmlns:vt="http://schemas.openxmlformats.org/officeDocument/2006/docPropsVTypes">
  <Template>Normal.dotm</Template>
  <Pages>1</Pages>
  <Words>310</Words>
  <Characters>1769</Characters>
  <Lines>14</Lines>
  <Paragraphs>4</Paragraphs>
  <TotalTime>10</TotalTime>
  <ScaleCrop>false</ScaleCrop>
  <LinksUpToDate>false</LinksUpToDate>
  <CharactersWithSpaces>2075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2020-05-26T06:53:00Z</dcterms:created>
  <dc:creator>王闯</dc:creator>
  <cp:lastModifiedBy>Administrator</cp:lastModifiedBy>
  <cp:lastPrinted>2020-07-30T01:46:00Z</cp:lastPrinted>
  <dcterms:modified xsi:type="dcterms:W3CDTF">2020-12-21T06:09:08Z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